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7CB" w:rsidRPr="009337CB" w:rsidRDefault="009337CB" w:rsidP="009337CB">
      <w:pPr>
        <w:spacing w:after="0"/>
        <w:ind w:left="720"/>
        <w:jc w:val="center"/>
        <w:rPr>
          <w:b/>
          <w:bCs/>
          <w:smallCaps/>
          <w:lang w:val="en-US" w:eastAsia="nl-NL"/>
        </w:rPr>
      </w:pPr>
      <w:r w:rsidRPr="009337CB">
        <w:rPr>
          <w:rFonts w:ascii="Arial Narrow" w:hAnsi="Arial Narrow"/>
          <w:b/>
          <w:bCs/>
          <w:smallCaps/>
          <w:sz w:val="28"/>
          <w:szCs w:val="28"/>
          <w:lang w:val="en-US" w:eastAsia="nl-NL"/>
        </w:rPr>
        <w:t>TEMPLATE TO BE USED BY MEMBER STATE AUTHORITIES in pursuance of Article 16 (11) AMIF, Article 13 (12) BMVI and Article 13 (11) ISF</w:t>
      </w:r>
      <w:r w:rsidRPr="009337CB">
        <w:rPr>
          <w:rFonts w:ascii="Arial Narrow" w:hAnsi="Arial Narrow"/>
          <w:b/>
          <w:bCs/>
          <w:smallCaps/>
          <w:sz w:val="28"/>
          <w:szCs w:val="28"/>
          <w:vertAlign w:val="superscript"/>
          <w:lang w:val="en-US" w:eastAsia="nl-NL"/>
        </w:rPr>
        <w:endnoteReference w:id="1"/>
      </w:r>
    </w:p>
    <w:p w:rsidR="009337CB" w:rsidRPr="009337CB" w:rsidRDefault="009337CB" w:rsidP="009337CB">
      <w:pPr>
        <w:spacing w:after="160" w:line="259" w:lineRule="auto"/>
        <w:ind w:left="720"/>
        <w:jc w:val="center"/>
        <w:rPr>
          <w:rFonts w:ascii="Arial Narrow" w:eastAsiaTheme="minorHAnsi" w:hAnsi="Arial Narrow" w:cstheme="minorBidi"/>
          <w:b/>
          <w:sz w:val="28"/>
          <w:szCs w:val="28"/>
          <w:lang w:val="en-US" w:eastAsia="nl-NL"/>
        </w:rPr>
      </w:pP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36"/>
      </w:tblGrid>
      <w:tr w:rsidR="009337CB" w:rsidRPr="009337CB" w:rsidTr="00A05528">
        <w:tc>
          <w:tcPr>
            <w:tcW w:w="9288" w:type="dxa"/>
            <w:gridSpan w:val="2"/>
            <w:shd w:val="clear" w:color="auto" w:fill="auto"/>
          </w:tcPr>
          <w:p w:rsidR="009337CB" w:rsidRPr="009337CB" w:rsidRDefault="009337CB" w:rsidP="009337CB">
            <w:pPr>
              <w:spacing w:after="0"/>
              <w:jc w:val="center"/>
              <w:rPr>
                <w:rFonts w:ascii="Arial Narrow" w:eastAsiaTheme="minorHAnsi" w:hAnsi="Arial Narrow" w:cstheme="minorBidi"/>
                <w:b/>
                <w:smallCaps/>
                <w:sz w:val="28"/>
                <w:szCs w:val="28"/>
              </w:rPr>
            </w:pPr>
            <w:r w:rsidRPr="009337CB">
              <w:rPr>
                <w:rFonts w:ascii="Arial Narrow" w:eastAsiaTheme="minorHAnsi" w:hAnsi="Arial Narrow" w:cstheme="minorBidi"/>
                <w:b/>
                <w:smallCaps/>
                <w:sz w:val="28"/>
                <w:szCs w:val="28"/>
              </w:rPr>
              <w:t>Consultation of the Commission</w:t>
            </w:r>
          </w:p>
          <w:p w:rsidR="009337CB" w:rsidRPr="009337CB" w:rsidRDefault="009337CB" w:rsidP="009337CB">
            <w:pPr>
              <w:spacing w:after="0"/>
              <w:jc w:val="center"/>
              <w:rPr>
                <w:rFonts w:ascii="Arial Narrow" w:eastAsiaTheme="minorHAnsi" w:hAnsi="Arial Narrow" w:cstheme="minorBidi"/>
                <w:b/>
                <w:smallCaps/>
                <w:sz w:val="28"/>
                <w:szCs w:val="28"/>
              </w:rPr>
            </w:pPr>
            <w:r w:rsidRPr="009337CB">
              <w:rPr>
                <w:rFonts w:ascii="Arial Narrow" w:eastAsiaTheme="minorHAnsi" w:hAnsi="Arial Narrow" w:cstheme="minorBidi"/>
                <w:b/>
                <w:smallCaps/>
                <w:sz w:val="28"/>
                <w:szCs w:val="28"/>
              </w:rPr>
              <w:t>HOME Affairs Funds</w:t>
            </w:r>
          </w:p>
          <w:p w:rsidR="009337CB" w:rsidRPr="009337CB" w:rsidRDefault="009337CB" w:rsidP="009337CB">
            <w:pPr>
              <w:spacing w:after="0"/>
              <w:jc w:val="center"/>
              <w:rPr>
                <w:rFonts w:ascii="Arial Narrow" w:eastAsiaTheme="minorHAnsi" w:hAnsi="Arial Narrow" w:cstheme="minorBidi"/>
                <w:sz w:val="28"/>
                <w:szCs w:val="28"/>
                <w:lang w:eastAsia="nl-NL"/>
              </w:rPr>
            </w:pPr>
            <w:r w:rsidRPr="009337CB">
              <w:rPr>
                <w:rFonts w:ascii="Arial Narrow" w:eastAsiaTheme="minorHAnsi" w:hAnsi="Arial Narrow" w:cstheme="minorBidi"/>
                <w:b/>
                <w:smallCaps/>
                <w:sz w:val="28"/>
                <w:szCs w:val="28"/>
              </w:rPr>
              <w:t xml:space="preserve">Projects implemented with or in a Third Country </w:t>
            </w:r>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t>Member State</w:t>
            </w:r>
          </w:p>
        </w:tc>
        <w:tc>
          <w:tcPr>
            <w:tcW w:w="5636" w:type="dxa"/>
            <w:shd w:val="clear" w:color="auto" w:fill="auto"/>
          </w:tcPr>
          <w:p w:rsidR="009337CB" w:rsidRPr="009337CB" w:rsidRDefault="00014B96" w:rsidP="009337CB">
            <w:pPr>
              <w:spacing w:after="160" w:line="259" w:lineRule="auto"/>
              <w:jc w:val="left"/>
              <w:rPr>
                <w:rFonts w:ascii="Arial Narrow" w:eastAsiaTheme="minorHAnsi" w:hAnsi="Arial Narrow" w:cstheme="minorBidi"/>
                <w:sz w:val="28"/>
                <w:szCs w:val="28"/>
              </w:rPr>
            </w:pPr>
            <w:r>
              <w:rPr>
                <w:rFonts w:ascii="Arial Narrow" w:eastAsiaTheme="minorHAnsi" w:hAnsi="Arial Narrow" w:cstheme="minorBidi"/>
                <w:sz w:val="28"/>
                <w:szCs w:val="28"/>
              </w:rPr>
              <w:t>Estonia</w:t>
            </w:r>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t>HOME Affairs Fund</w:t>
            </w:r>
          </w:p>
        </w:tc>
        <w:tc>
          <w:tcPr>
            <w:tcW w:w="5636" w:type="dxa"/>
            <w:shd w:val="clear" w:color="auto" w:fill="auto"/>
          </w:tcPr>
          <w:p w:rsidR="009337CB" w:rsidRPr="004B527D" w:rsidRDefault="00014B96" w:rsidP="009337CB">
            <w:pPr>
              <w:spacing w:after="160" w:line="259" w:lineRule="auto"/>
              <w:jc w:val="left"/>
              <w:rPr>
                <w:rFonts w:ascii="Arial Narrow" w:eastAsiaTheme="minorHAnsi" w:hAnsi="Arial Narrow" w:cstheme="minorBidi"/>
                <w:sz w:val="28"/>
                <w:szCs w:val="28"/>
              </w:rPr>
            </w:pPr>
            <w:r w:rsidRPr="004B527D">
              <w:rPr>
                <w:rFonts w:ascii="Arial Narrow" w:eastAsiaTheme="minorHAnsi" w:hAnsi="Arial Narrow" w:cstheme="minorBidi"/>
                <w:sz w:val="28"/>
                <w:szCs w:val="28"/>
              </w:rPr>
              <w:t>ISF</w:t>
            </w:r>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t xml:space="preserve">Third Country or countries with, in relation to or in which the project would be implemented </w:t>
            </w:r>
            <w:r w:rsidRPr="009337CB">
              <w:rPr>
                <w:rFonts w:ascii="Arial Narrow" w:eastAsiaTheme="minorHAnsi" w:hAnsi="Arial Narrow" w:cstheme="minorBidi"/>
                <w:szCs w:val="24"/>
              </w:rPr>
              <w:t>(including details on region, area etc. if relevant)</w:t>
            </w:r>
            <w:r w:rsidRPr="009337CB">
              <w:rPr>
                <w:rFonts w:ascii="Arial Narrow" w:eastAsiaTheme="minorHAnsi" w:hAnsi="Arial Narrow" w:cstheme="minorBidi"/>
                <w:szCs w:val="24"/>
              </w:rPr>
              <w:tab/>
            </w:r>
          </w:p>
        </w:tc>
        <w:tc>
          <w:tcPr>
            <w:tcW w:w="5636" w:type="dxa"/>
            <w:shd w:val="clear" w:color="auto" w:fill="auto"/>
          </w:tcPr>
          <w:p w:rsidR="009337CB" w:rsidRPr="009337CB" w:rsidRDefault="00014B96" w:rsidP="009337CB">
            <w:pPr>
              <w:spacing w:after="160" w:line="259" w:lineRule="auto"/>
              <w:jc w:val="left"/>
              <w:rPr>
                <w:rFonts w:ascii="Arial Narrow" w:eastAsiaTheme="minorHAnsi" w:hAnsi="Arial Narrow" w:cstheme="minorBidi"/>
                <w:sz w:val="28"/>
                <w:szCs w:val="28"/>
              </w:rPr>
            </w:pPr>
            <w:r>
              <w:rPr>
                <w:rFonts w:ascii="Arial Narrow" w:eastAsiaTheme="minorHAnsi" w:hAnsi="Arial Narrow" w:cstheme="minorBidi"/>
                <w:sz w:val="28"/>
                <w:szCs w:val="28"/>
              </w:rPr>
              <w:t>USA, UK, Israel, Ukraine</w:t>
            </w:r>
            <w:r w:rsidR="0080186C">
              <w:rPr>
                <w:rFonts w:ascii="Arial Narrow" w:eastAsiaTheme="minorHAnsi" w:hAnsi="Arial Narrow" w:cstheme="minorBidi"/>
                <w:sz w:val="28"/>
                <w:szCs w:val="28"/>
              </w:rPr>
              <w:t>, Iceland</w:t>
            </w:r>
            <w:r w:rsidR="00891AFE">
              <w:rPr>
                <w:rFonts w:ascii="Arial Narrow" w:eastAsiaTheme="minorHAnsi" w:hAnsi="Arial Narrow" w:cstheme="minorBidi"/>
                <w:sz w:val="28"/>
                <w:szCs w:val="28"/>
              </w:rPr>
              <w:t>. Possible regions from the East side like Japan</w:t>
            </w:r>
            <w:r w:rsidR="00891AFE" w:rsidRPr="00524336">
              <w:rPr>
                <w:rFonts w:ascii="Arial Narrow" w:eastAsiaTheme="minorHAnsi" w:hAnsi="Arial Narrow" w:cstheme="minorBidi"/>
                <w:sz w:val="28"/>
                <w:szCs w:val="28"/>
              </w:rPr>
              <w:t xml:space="preserve">, </w:t>
            </w:r>
            <w:r w:rsidR="00E838BD" w:rsidRPr="00524336">
              <w:rPr>
                <w:rFonts w:ascii="Arial Narrow" w:eastAsiaTheme="minorHAnsi" w:hAnsi="Arial Narrow" w:cstheme="minorBidi"/>
                <w:sz w:val="28"/>
                <w:szCs w:val="28"/>
              </w:rPr>
              <w:t>Singapore,</w:t>
            </w:r>
            <w:r w:rsidR="00E838BD">
              <w:rPr>
                <w:rFonts w:ascii="Arial Narrow" w:eastAsiaTheme="minorHAnsi" w:hAnsi="Arial Narrow" w:cstheme="minorBidi"/>
                <w:sz w:val="28"/>
                <w:szCs w:val="28"/>
              </w:rPr>
              <w:t xml:space="preserve"> </w:t>
            </w:r>
            <w:r w:rsidR="00891AFE">
              <w:rPr>
                <w:rFonts w:ascii="Arial Narrow" w:eastAsiaTheme="minorHAnsi" w:hAnsi="Arial Narrow" w:cstheme="minorBidi"/>
                <w:sz w:val="28"/>
                <w:szCs w:val="28"/>
              </w:rPr>
              <w:t xml:space="preserve">Australia, etc.  </w:t>
            </w:r>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t>Title of the project</w:t>
            </w:r>
          </w:p>
        </w:tc>
        <w:tc>
          <w:tcPr>
            <w:tcW w:w="5636" w:type="dxa"/>
            <w:shd w:val="clear" w:color="auto" w:fill="auto"/>
          </w:tcPr>
          <w:p w:rsidR="009337CB" w:rsidRPr="009337CB" w:rsidRDefault="00D7581C" w:rsidP="009337CB">
            <w:pPr>
              <w:spacing w:after="160" w:line="259" w:lineRule="auto"/>
              <w:jc w:val="left"/>
              <w:rPr>
                <w:rFonts w:ascii="Arial Narrow" w:eastAsiaTheme="minorHAnsi" w:hAnsi="Arial Narrow" w:cstheme="minorBidi"/>
                <w:sz w:val="28"/>
                <w:szCs w:val="28"/>
              </w:rPr>
            </w:pPr>
            <w:r>
              <w:rPr>
                <w:rFonts w:ascii="Arial Narrow" w:eastAsiaTheme="minorHAnsi" w:hAnsi="Arial Narrow" w:cstheme="minorBidi"/>
                <w:sz w:val="28"/>
                <w:szCs w:val="28"/>
              </w:rPr>
              <w:t>Explosive Ordnance Disposal</w:t>
            </w:r>
            <w:r>
              <w:rPr>
                <w:rFonts w:ascii="Arial Narrow" w:eastAsiaTheme="minorHAnsi" w:hAnsi="Arial Narrow" w:cstheme="minorBidi"/>
                <w:sz w:val="28"/>
                <w:szCs w:val="28"/>
              </w:rPr>
              <w:t xml:space="preserve"> (</w:t>
            </w:r>
            <w:r w:rsidR="00BB2FE8">
              <w:rPr>
                <w:rFonts w:ascii="Arial Narrow" w:eastAsiaTheme="minorHAnsi" w:hAnsi="Arial Narrow" w:cstheme="minorBidi"/>
                <w:sz w:val="28"/>
                <w:szCs w:val="28"/>
              </w:rPr>
              <w:t>EOD</w:t>
            </w:r>
            <w:r>
              <w:rPr>
                <w:rFonts w:ascii="Arial Narrow" w:eastAsiaTheme="minorHAnsi" w:hAnsi="Arial Narrow" w:cstheme="minorBidi"/>
                <w:sz w:val="28"/>
                <w:szCs w:val="28"/>
              </w:rPr>
              <w:t>)</w:t>
            </w:r>
            <w:r w:rsidR="00BB2FE8">
              <w:rPr>
                <w:rFonts w:ascii="Arial Narrow" w:eastAsiaTheme="minorHAnsi" w:hAnsi="Arial Narrow" w:cstheme="minorBidi"/>
                <w:sz w:val="28"/>
                <w:szCs w:val="28"/>
              </w:rPr>
              <w:t xml:space="preserve"> (including CBRN) trainings and exercises </w:t>
            </w:r>
            <w:bookmarkStart w:id="0" w:name="_GoBack"/>
            <w:bookmarkEnd w:id="0"/>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t>Estimated budget</w:t>
            </w:r>
          </w:p>
        </w:tc>
        <w:tc>
          <w:tcPr>
            <w:tcW w:w="5636" w:type="dxa"/>
            <w:shd w:val="clear" w:color="auto" w:fill="auto"/>
          </w:tcPr>
          <w:p w:rsidR="009337CB" w:rsidRPr="009337CB" w:rsidRDefault="000E0FEA" w:rsidP="009337CB">
            <w:pPr>
              <w:spacing w:after="160" w:line="259" w:lineRule="auto"/>
              <w:jc w:val="left"/>
              <w:rPr>
                <w:rFonts w:ascii="Arial Narrow" w:eastAsiaTheme="minorHAnsi" w:hAnsi="Arial Narrow" w:cstheme="minorBidi"/>
                <w:sz w:val="28"/>
                <w:szCs w:val="28"/>
              </w:rPr>
            </w:pPr>
            <w:r>
              <w:rPr>
                <w:rFonts w:ascii="Arial Narrow" w:eastAsiaTheme="minorHAnsi" w:hAnsi="Arial Narrow" w:cstheme="minorBidi"/>
                <w:sz w:val="28"/>
                <w:szCs w:val="28"/>
              </w:rPr>
              <w:t>700 000 (75</w:t>
            </w:r>
            <w:r w:rsidR="002A7D19">
              <w:rPr>
                <w:rFonts w:ascii="Arial Narrow" w:eastAsiaTheme="minorHAnsi" w:hAnsi="Arial Narrow" w:cstheme="minorBidi"/>
                <w:sz w:val="28"/>
                <w:szCs w:val="28"/>
              </w:rPr>
              <w:t>% EU + 25% National Budget)</w:t>
            </w:r>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t>Estimated duration (start/end)</w:t>
            </w:r>
          </w:p>
        </w:tc>
        <w:tc>
          <w:tcPr>
            <w:tcW w:w="5636" w:type="dxa"/>
            <w:shd w:val="clear" w:color="auto" w:fill="auto"/>
          </w:tcPr>
          <w:p w:rsidR="009337CB" w:rsidRPr="009337CB" w:rsidRDefault="00BB2FE8" w:rsidP="009337CB">
            <w:pPr>
              <w:spacing w:after="160" w:line="259" w:lineRule="auto"/>
              <w:jc w:val="left"/>
              <w:rPr>
                <w:rFonts w:ascii="Arial Narrow" w:eastAsiaTheme="minorHAnsi" w:hAnsi="Arial Narrow" w:cstheme="minorBidi"/>
                <w:sz w:val="28"/>
                <w:szCs w:val="28"/>
              </w:rPr>
            </w:pPr>
            <w:r>
              <w:rPr>
                <w:rFonts w:ascii="Arial Narrow" w:eastAsiaTheme="minorHAnsi" w:hAnsi="Arial Narrow" w:cstheme="minorBidi"/>
                <w:sz w:val="28"/>
                <w:szCs w:val="28"/>
              </w:rPr>
              <w:t>01.01.2022-31.08.2029</w:t>
            </w:r>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t>Estimated contribution from HOME Affairs Fund on the project</w:t>
            </w:r>
          </w:p>
        </w:tc>
        <w:tc>
          <w:tcPr>
            <w:tcW w:w="5636" w:type="dxa"/>
            <w:shd w:val="clear" w:color="auto" w:fill="auto"/>
          </w:tcPr>
          <w:p w:rsidR="009337CB" w:rsidRPr="009337CB" w:rsidRDefault="009337CB" w:rsidP="009337CB">
            <w:pPr>
              <w:spacing w:after="160" w:line="259" w:lineRule="auto"/>
              <w:jc w:val="left"/>
              <w:rPr>
                <w:rFonts w:ascii="Arial Narrow" w:eastAsiaTheme="minorHAnsi" w:hAnsi="Arial Narrow" w:cstheme="minorBidi"/>
                <w:sz w:val="28"/>
                <w:szCs w:val="28"/>
              </w:rPr>
            </w:pPr>
            <w:r w:rsidRPr="009337CB">
              <w:rPr>
                <w:rFonts w:ascii="Arial Narrow" w:eastAsiaTheme="minorHAnsi" w:hAnsi="Arial Narrow" w:cstheme="minorBidi"/>
                <w:sz w:val="28"/>
                <w:szCs w:val="28"/>
              </w:rPr>
              <w:t xml:space="preserve">EUR </w:t>
            </w:r>
            <w:r w:rsidR="002A7D19">
              <w:rPr>
                <w:rFonts w:ascii="Arial Narrow" w:eastAsiaTheme="minorHAnsi" w:hAnsi="Arial Narrow" w:cstheme="minorBidi"/>
                <w:sz w:val="28"/>
                <w:szCs w:val="28"/>
              </w:rPr>
              <w:t xml:space="preserve">525 000.- (Total 700 000 EUR with National </w:t>
            </w:r>
            <w:r w:rsidR="00FB2686">
              <w:rPr>
                <w:rFonts w:ascii="Arial Narrow" w:eastAsiaTheme="minorHAnsi" w:hAnsi="Arial Narrow" w:cstheme="minorBidi"/>
                <w:sz w:val="28"/>
                <w:szCs w:val="28"/>
              </w:rPr>
              <w:t>Co-financing</w:t>
            </w:r>
            <w:r w:rsidR="002A7D19">
              <w:rPr>
                <w:rFonts w:ascii="Arial Narrow" w:eastAsiaTheme="minorHAnsi" w:hAnsi="Arial Narrow" w:cstheme="minorBidi"/>
                <w:sz w:val="28"/>
                <w:szCs w:val="28"/>
              </w:rPr>
              <w:t xml:space="preserve"> 175</w:t>
            </w:r>
            <w:r w:rsidR="00891AFE">
              <w:rPr>
                <w:rFonts w:ascii="Arial Narrow" w:eastAsiaTheme="minorHAnsi" w:hAnsi="Arial Narrow" w:cstheme="minorBidi"/>
                <w:sz w:val="28"/>
                <w:szCs w:val="28"/>
              </w:rPr>
              <w:t> </w:t>
            </w:r>
            <w:r w:rsidR="002A7D19">
              <w:rPr>
                <w:rFonts w:ascii="Arial Narrow" w:eastAsiaTheme="minorHAnsi" w:hAnsi="Arial Narrow" w:cstheme="minorBidi"/>
                <w:sz w:val="28"/>
                <w:szCs w:val="28"/>
              </w:rPr>
              <w:t>00</w:t>
            </w:r>
            <w:r w:rsidR="00891AFE">
              <w:rPr>
                <w:rFonts w:ascii="Arial Narrow" w:eastAsiaTheme="minorHAnsi" w:hAnsi="Arial Narrow" w:cstheme="minorBidi"/>
                <w:sz w:val="28"/>
                <w:szCs w:val="28"/>
              </w:rPr>
              <w:t>0.-</w:t>
            </w:r>
            <w:r w:rsidR="002A7D19">
              <w:rPr>
                <w:rFonts w:ascii="Arial Narrow" w:eastAsiaTheme="minorHAnsi" w:hAnsi="Arial Narrow" w:cstheme="minorBidi"/>
                <w:sz w:val="28"/>
                <w:szCs w:val="28"/>
              </w:rPr>
              <w:t xml:space="preserve"> EUR)</w:t>
            </w:r>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t>Specific Objective and implementation measure under which the project is to be implemented</w:t>
            </w:r>
          </w:p>
        </w:tc>
        <w:tc>
          <w:tcPr>
            <w:tcW w:w="5636" w:type="dxa"/>
            <w:shd w:val="clear" w:color="auto" w:fill="auto"/>
          </w:tcPr>
          <w:p w:rsidR="009337CB" w:rsidRPr="00F10626" w:rsidRDefault="00F10626" w:rsidP="009337CB">
            <w:pPr>
              <w:spacing w:after="160" w:line="259" w:lineRule="auto"/>
              <w:jc w:val="left"/>
              <w:rPr>
                <w:rFonts w:ascii="Arial Narrow" w:eastAsiaTheme="minorHAnsi" w:hAnsi="Arial Narrow" w:cstheme="minorBidi"/>
                <w:sz w:val="28"/>
                <w:szCs w:val="28"/>
              </w:rPr>
            </w:pPr>
            <w:r w:rsidRPr="00524336">
              <w:rPr>
                <w:rFonts w:ascii="Arial Narrow" w:eastAsiaTheme="minorHAnsi" w:hAnsi="Arial Narrow" w:cs="Arial"/>
                <w:sz w:val="28"/>
                <w:szCs w:val="28"/>
              </w:rPr>
              <w:t xml:space="preserve">SO3, implementation measure </w:t>
            </w:r>
            <w:r w:rsidRPr="00524336">
              <w:rPr>
                <w:rStyle w:val="CommentReference"/>
                <w:rFonts w:ascii="Arial Narrow" w:hAnsi="Arial Narrow" w:cs="Arial"/>
                <w:sz w:val="28"/>
                <w:szCs w:val="28"/>
              </w:rPr>
              <w:t xml:space="preserve">a) </w:t>
            </w:r>
            <w:r w:rsidRPr="00524336">
              <w:rPr>
                <w:rFonts w:ascii="Arial Narrow" w:hAnsi="Arial Narrow" w:cs="Arial"/>
                <w:sz w:val="28"/>
                <w:szCs w:val="28"/>
              </w:rPr>
              <w:t>increasing training, exercises and mutual learning, specialised exchange programmes and sharing of best practices in and between Member States’ competent authorities, including at local level, and with third countries and other relevant actors</w:t>
            </w:r>
            <w:r w:rsidR="00737261">
              <w:rPr>
                <w:rFonts w:ascii="Arial Narrow" w:hAnsi="Arial Narrow" w:cs="Arial"/>
                <w:sz w:val="28"/>
                <w:szCs w:val="28"/>
              </w:rPr>
              <w:t>.</w:t>
            </w:r>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t xml:space="preserve">Summary of project to be implemented </w:t>
            </w:r>
            <w:r w:rsidRPr="009337CB">
              <w:rPr>
                <w:rFonts w:ascii="Arial Narrow" w:eastAsiaTheme="minorHAnsi" w:hAnsi="Arial Narrow" w:cstheme="minorBidi"/>
                <w:szCs w:val="24"/>
              </w:rPr>
              <w:t>(including key objectives, implementation methods and implementing partners (e.g. Third country entities, NGOs, UN, International Organisations etc.).</w:t>
            </w:r>
          </w:p>
        </w:tc>
        <w:tc>
          <w:tcPr>
            <w:tcW w:w="5636" w:type="dxa"/>
            <w:shd w:val="clear" w:color="auto" w:fill="auto"/>
          </w:tcPr>
          <w:p w:rsidR="009337CB" w:rsidRDefault="00A857D3" w:rsidP="00891AFE">
            <w:pPr>
              <w:spacing w:after="160" w:line="259" w:lineRule="auto"/>
              <w:jc w:val="left"/>
              <w:rPr>
                <w:rFonts w:ascii="Arial Narrow" w:eastAsiaTheme="minorHAnsi" w:hAnsi="Arial Narrow" w:cstheme="minorBidi"/>
                <w:sz w:val="28"/>
                <w:szCs w:val="28"/>
              </w:rPr>
            </w:pPr>
            <w:r>
              <w:rPr>
                <w:rFonts w:ascii="Arial Narrow" w:eastAsiaTheme="minorHAnsi" w:hAnsi="Arial Narrow" w:cstheme="minorBidi"/>
                <w:sz w:val="28"/>
                <w:szCs w:val="28"/>
              </w:rPr>
              <w:t>The project i</w:t>
            </w:r>
            <w:r w:rsidR="00C41240">
              <w:rPr>
                <w:rFonts w:ascii="Arial Narrow" w:eastAsiaTheme="minorHAnsi" w:hAnsi="Arial Narrow" w:cstheme="minorBidi"/>
                <w:sz w:val="28"/>
                <w:szCs w:val="28"/>
              </w:rPr>
              <w:t>s</w:t>
            </w:r>
            <w:r>
              <w:rPr>
                <w:rFonts w:ascii="Arial Narrow" w:eastAsiaTheme="minorHAnsi" w:hAnsi="Arial Narrow" w:cstheme="minorBidi"/>
                <w:sz w:val="28"/>
                <w:szCs w:val="28"/>
              </w:rPr>
              <w:t xml:space="preserve"> implemented by the Estonian </w:t>
            </w:r>
            <w:r w:rsidR="00FB2686">
              <w:rPr>
                <w:rFonts w:ascii="Arial Narrow" w:eastAsiaTheme="minorHAnsi" w:hAnsi="Arial Narrow" w:cstheme="minorBidi"/>
                <w:sz w:val="28"/>
                <w:szCs w:val="28"/>
              </w:rPr>
              <w:t xml:space="preserve">Rescue Board. The objective of the project is to train Estonian deminers, however such trainings are not available in Estonia. </w:t>
            </w:r>
            <w:r w:rsidR="00891AFE" w:rsidRPr="00891AFE">
              <w:rPr>
                <w:rFonts w:ascii="Arial Narrow" w:eastAsiaTheme="minorHAnsi" w:hAnsi="Arial Narrow" w:cstheme="minorBidi"/>
                <w:sz w:val="28"/>
                <w:szCs w:val="28"/>
              </w:rPr>
              <w:t xml:space="preserve">The project </w:t>
            </w:r>
            <w:r w:rsidR="00891AFE">
              <w:rPr>
                <w:rFonts w:ascii="Arial Narrow" w:eastAsiaTheme="minorHAnsi" w:hAnsi="Arial Narrow" w:cstheme="minorBidi"/>
                <w:sz w:val="28"/>
                <w:szCs w:val="28"/>
              </w:rPr>
              <w:t xml:space="preserve">will give </w:t>
            </w:r>
            <w:r w:rsidR="00FB2686">
              <w:rPr>
                <w:rFonts w:ascii="Arial Narrow" w:eastAsiaTheme="minorHAnsi" w:hAnsi="Arial Narrow" w:cstheme="minorBidi"/>
                <w:sz w:val="28"/>
                <w:szCs w:val="28"/>
              </w:rPr>
              <w:t>deminers an</w:t>
            </w:r>
            <w:r w:rsidR="00891AFE">
              <w:rPr>
                <w:rFonts w:ascii="Arial Narrow" w:eastAsiaTheme="minorHAnsi" w:hAnsi="Arial Narrow" w:cstheme="minorBidi"/>
                <w:sz w:val="28"/>
                <w:szCs w:val="28"/>
              </w:rPr>
              <w:t xml:space="preserve"> opportunity </w:t>
            </w:r>
            <w:r w:rsidR="00891AFE" w:rsidRPr="00891AFE">
              <w:rPr>
                <w:rFonts w:ascii="Arial Narrow" w:eastAsiaTheme="minorHAnsi" w:hAnsi="Arial Narrow" w:cstheme="minorBidi"/>
                <w:sz w:val="28"/>
                <w:szCs w:val="28"/>
              </w:rPr>
              <w:t xml:space="preserve">to </w:t>
            </w:r>
            <w:r w:rsidR="00FB2686">
              <w:rPr>
                <w:rFonts w:ascii="Arial Narrow" w:eastAsiaTheme="minorHAnsi" w:hAnsi="Arial Narrow" w:cstheme="minorBidi"/>
                <w:sz w:val="28"/>
                <w:szCs w:val="28"/>
              </w:rPr>
              <w:t xml:space="preserve">participate in </w:t>
            </w:r>
            <w:r w:rsidR="00891AFE" w:rsidRPr="00891AFE">
              <w:rPr>
                <w:rFonts w:ascii="Arial Narrow" w:eastAsiaTheme="minorHAnsi" w:hAnsi="Arial Narrow" w:cstheme="minorBidi"/>
                <w:sz w:val="28"/>
                <w:szCs w:val="28"/>
              </w:rPr>
              <w:t>professional foreign trainings, conferences and seminars</w:t>
            </w:r>
            <w:r w:rsidR="00891AFE">
              <w:rPr>
                <w:rFonts w:ascii="Arial Narrow" w:eastAsiaTheme="minorHAnsi" w:hAnsi="Arial Narrow" w:cstheme="minorBidi"/>
                <w:sz w:val="28"/>
                <w:szCs w:val="28"/>
              </w:rPr>
              <w:t xml:space="preserve"> what are related with EOD competency</w:t>
            </w:r>
            <w:r w:rsidR="00891AFE" w:rsidRPr="00891AFE">
              <w:rPr>
                <w:rFonts w:ascii="Arial Narrow" w:eastAsiaTheme="minorHAnsi" w:hAnsi="Arial Narrow" w:cstheme="minorBidi"/>
                <w:sz w:val="28"/>
                <w:szCs w:val="28"/>
              </w:rPr>
              <w:t>. Also,</w:t>
            </w:r>
            <w:r w:rsidR="00891AFE">
              <w:rPr>
                <w:rFonts w:ascii="Arial Narrow" w:eastAsiaTheme="minorHAnsi" w:hAnsi="Arial Narrow" w:cstheme="minorBidi"/>
                <w:sz w:val="28"/>
                <w:szCs w:val="28"/>
              </w:rPr>
              <w:t xml:space="preserve"> </w:t>
            </w:r>
            <w:r w:rsidR="00891AFE" w:rsidRPr="00891AFE">
              <w:rPr>
                <w:rFonts w:ascii="Arial Narrow" w:eastAsiaTheme="minorHAnsi" w:hAnsi="Arial Narrow" w:cstheme="minorBidi"/>
                <w:sz w:val="28"/>
                <w:szCs w:val="28"/>
              </w:rPr>
              <w:t>trainings with foreign trainers in Estonia and/or joint exercises with foreign and</w:t>
            </w:r>
            <w:r w:rsidR="00891AFE">
              <w:rPr>
                <w:rFonts w:ascii="Arial Narrow" w:eastAsiaTheme="minorHAnsi" w:hAnsi="Arial Narrow" w:cstheme="minorBidi"/>
                <w:sz w:val="28"/>
                <w:szCs w:val="28"/>
              </w:rPr>
              <w:t xml:space="preserve"> </w:t>
            </w:r>
            <w:r w:rsidR="00891AFE" w:rsidRPr="00891AFE">
              <w:rPr>
                <w:rFonts w:ascii="Arial Narrow" w:eastAsiaTheme="minorHAnsi" w:hAnsi="Arial Narrow" w:cstheme="minorBidi"/>
                <w:sz w:val="28"/>
                <w:szCs w:val="28"/>
              </w:rPr>
              <w:t>with cooperation partners</w:t>
            </w:r>
            <w:r w:rsidR="00FB2686">
              <w:rPr>
                <w:rFonts w:ascii="Arial Narrow" w:eastAsiaTheme="minorHAnsi" w:hAnsi="Arial Narrow" w:cstheme="minorBidi"/>
                <w:sz w:val="28"/>
                <w:szCs w:val="28"/>
              </w:rPr>
              <w:t xml:space="preserve"> are planned</w:t>
            </w:r>
            <w:r w:rsidR="00891AFE" w:rsidRPr="00891AFE">
              <w:rPr>
                <w:rFonts w:ascii="Arial Narrow" w:eastAsiaTheme="minorHAnsi" w:hAnsi="Arial Narrow" w:cstheme="minorBidi"/>
                <w:sz w:val="28"/>
                <w:szCs w:val="28"/>
              </w:rPr>
              <w:t>.</w:t>
            </w:r>
          </w:p>
          <w:p w:rsidR="00FB2686" w:rsidRPr="009337CB" w:rsidRDefault="00FB2686" w:rsidP="00891AFE">
            <w:pPr>
              <w:spacing w:after="160" w:line="259" w:lineRule="auto"/>
              <w:jc w:val="left"/>
              <w:rPr>
                <w:rFonts w:ascii="Arial Narrow" w:eastAsiaTheme="minorHAnsi" w:hAnsi="Arial Narrow" w:cstheme="minorBidi"/>
                <w:sz w:val="28"/>
                <w:szCs w:val="28"/>
              </w:rPr>
            </w:pPr>
            <w:r>
              <w:rPr>
                <w:rFonts w:ascii="Arial Narrow" w:eastAsiaTheme="minorHAnsi" w:hAnsi="Arial Narrow" w:cstheme="minorBidi"/>
                <w:sz w:val="28"/>
                <w:szCs w:val="28"/>
              </w:rPr>
              <w:lastRenderedPageBreak/>
              <w:t xml:space="preserve">We would like to co-operate with </w:t>
            </w:r>
            <w:r>
              <w:rPr>
                <w:rFonts w:ascii="Arial Narrow" w:eastAsiaTheme="minorHAnsi" w:hAnsi="Arial Narrow" w:cstheme="minorBidi"/>
                <w:sz w:val="28"/>
                <w:szCs w:val="28"/>
              </w:rPr>
              <w:t>USA, UK, Israel, Ukraine, Iceland</w:t>
            </w:r>
            <w:r>
              <w:rPr>
                <w:rFonts w:ascii="Arial Narrow" w:eastAsiaTheme="minorHAnsi" w:hAnsi="Arial Narrow" w:cstheme="minorBidi"/>
                <w:sz w:val="28"/>
                <w:szCs w:val="28"/>
              </w:rPr>
              <w:t xml:space="preserve">; possibly also with </w:t>
            </w:r>
            <w:r>
              <w:rPr>
                <w:rFonts w:ascii="Arial Narrow" w:eastAsiaTheme="minorHAnsi" w:hAnsi="Arial Narrow" w:cstheme="minorBidi"/>
                <w:sz w:val="28"/>
                <w:szCs w:val="28"/>
              </w:rPr>
              <w:t>Japan</w:t>
            </w:r>
            <w:r w:rsidRPr="00524336">
              <w:rPr>
                <w:rFonts w:ascii="Arial Narrow" w:eastAsiaTheme="minorHAnsi" w:hAnsi="Arial Narrow" w:cstheme="minorBidi"/>
                <w:sz w:val="28"/>
                <w:szCs w:val="28"/>
              </w:rPr>
              <w:t>, Singapore,</w:t>
            </w:r>
            <w:r>
              <w:rPr>
                <w:rFonts w:ascii="Arial Narrow" w:eastAsiaTheme="minorHAnsi" w:hAnsi="Arial Narrow" w:cstheme="minorBidi"/>
                <w:sz w:val="28"/>
                <w:szCs w:val="28"/>
              </w:rPr>
              <w:t xml:space="preserve"> Australia, etc.  </w:t>
            </w:r>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lastRenderedPageBreak/>
              <w:t>Member State’s assessment of the consistency of the project with the principles set out in Article 5(3) of the relevant Fund-specific Regulation, and art. 13(13) BMVI when relevant</w:t>
            </w:r>
          </w:p>
        </w:tc>
        <w:tc>
          <w:tcPr>
            <w:tcW w:w="5636" w:type="dxa"/>
            <w:shd w:val="clear" w:color="auto" w:fill="auto"/>
          </w:tcPr>
          <w:p w:rsidR="009337CB" w:rsidRPr="00F10626" w:rsidRDefault="00F10626" w:rsidP="009337CB">
            <w:pPr>
              <w:spacing w:after="160" w:line="259" w:lineRule="auto"/>
              <w:jc w:val="left"/>
              <w:rPr>
                <w:rFonts w:ascii="Arial Narrow" w:eastAsiaTheme="minorHAnsi" w:hAnsi="Arial Narrow" w:cstheme="minorBidi"/>
                <w:sz w:val="28"/>
                <w:szCs w:val="28"/>
                <w:highlight w:val="yellow"/>
              </w:rPr>
            </w:pPr>
            <w:r w:rsidRPr="00524336">
              <w:rPr>
                <w:rFonts w:ascii="Arial Narrow" w:eastAsiaTheme="minorHAnsi" w:hAnsi="Arial Narrow" w:cs="Arial"/>
                <w:sz w:val="28"/>
                <w:szCs w:val="28"/>
              </w:rPr>
              <w:t>The project is in line with Article 5 (3) of the ISF regulation.</w:t>
            </w:r>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t xml:space="preserve">Does this project build on similar past project/s funded under a HOME Affairs Fund? If </w:t>
            </w:r>
            <w:r w:rsidR="00731B3B">
              <w:rPr>
                <w:rFonts w:ascii="Arial Narrow" w:eastAsiaTheme="minorHAnsi" w:hAnsi="Arial Narrow" w:cstheme="minorBidi"/>
                <w:b/>
                <w:sz w:val="28"/>
                <w:szCs w:val="28"/>
              </w:rPr>
              <w:t>so</w:t>
            </w:r>
            <w:r w:rsidRPr="009337CB">
              <w:rPr>
                <w:rFonts w:ascii="Arial Narrow" w:eastAsiaTheme="minorHAnsi" w:hAnsi="Arial Narrow" w:cstheme="minorBidi"/>
                <w:b/>
                <w:sz w:val="28"/>
                <w:szCs w:val="28"/>
              </w:rPr>
              <w:t xml:space="preserve">, which </w:t>
            </w:r>
            <w:r w:rsidR="00731B3B">
              <w:rPr>
                <w:rFonts w:ascii="Arial Narrow" w:eastAsiaTheme="minorHAnsi" w:hAnsi="Arial Narrow" w:cstheme="minorBidi"/>
                <w:b/>
                <w:sz w:val="28"/>
                <w:szCs w:val="28"/>
              </w:rPr>
              <w:t>project</w:t>
            </w:r>
            <w:r w:rsidR="000E491B">
              <w:rPr>
                <w:rFonts w:ascii="Arial Narrow" w:eastAsiaTheme="minorHAnsi" w:hAnsi="Arial Narrow" w:cstheme="minorBidi"/>
                <w:b/>
                <w:sz w:val="28"/>
                <w:szCs w:val="28"/>
              </w:rPr>
              <w:t>/s</w:t>
            </w:r>
            <w:r w:rsidRPr="009337CB">
              <w:rPr>
                <w:rFonts w:ascii="Arial Narrow" w:eastAsiaTheme="minorHAnsi" w:hAnsi="Arial Narrow" w:cstheme="minorBidi"/>
                <w:b/>
                <w:sz w:val="28"/>
                <w:szCs w:val="28"/>
              </w:rPr>
              <w:t>?</w:t>
            </w:r>
          </w:p>
        </w:tc>
        <w:tc>
          <w:tcPr>
            <w:tcW w:w="5636" w:type="dxa"/>
            <w:shd w:val="clear" w:color="auto" w:fill="auto"/>
          </w:tcPr>
          <w:p w:rsidR="009337CB" w:rsidRPr="009337CB" w:rsidRDefault="00014B96" w:rsidP="009337CB">
            <w:pPr>
              <w:spacing w:after="160" w:line="259" w:lineRule="auto"/>
              <w:jc w:val="left"/>
              <w:rPr>
                <w:rFonts w:ascii="Arial Narrow" w:eastAsiaTheme="minorHAnsi" w:hAnsi="Arial Narrow" w:cstheme="minorBidi"/>
                <w:sz w:val="28"/>
                <w:szCs w:val="28"/>
                <w:highlight w:val="yellow"/>
              </w:rPr>
            </w:pPr>
            <w:r w:rsidRPr="00A94968">
              <w:rPr>
                <w:rFonts w:ascii="Arial Narrow" w:eastAsiaTheme="minorHAnsi" w:hAnsi="Arial Narrow" w:cstheme="minorBidi"/>
                <w:sz w:val="28"/>
                <w:szCs w:val="28"/>
              </w:rPr>
              <w:t>No</w:t>
            </w:r>
            <w:r w:rsidR="004B527D" w:rsidRPr="00A94968">
              <w:rPr>
                <w:rFonts w:ascii="Arial Narrow" w:eastAsiaTheme="minorHAnsi" w:hAnsi="Arial Narrow" w:cstheme="minorBidi"/>
                <w:sz w:val="28"/>
                <w:szCs w:val="28"/>
              </w:rPr>
              <w:t>t directly</w:t>
            </w:r>
            <w:r w:rsidR="004656E4" w:rsidRPr="00A94968">
              <w:rPr>
                <w:rFonts w:ascii="Arial Narrow" w:eastAsiaTheme="minorHAnsi" w:hAnsi="Arial Narrow" w:cstheme="minorBidi"/>
                <w:sz w:val="28"/>
                <w:szCs w:val="28"/>
              </w:rPr>
              <w:t>.</w:t>
            </w:r>
            <w:r w:rsidR="004656E4" w:rsidRPr="004B527D">
              <w:rPr>
                <w:rFonts w:ascii="Arial Narrow" w:eastAsiaTheme="minorHAnsi" w:hAnsi="Arial Narrow" w:cstheme="minorBidi"/>
                <w:sz w:val="28"/>
                <w:szCs w:val="28"/>
              </w:rPr>
              <w:t xml:space="preserve"> </w:t>
            </w:r>
            <w:r w:rsidR="00C8172D" w:rsidRPr="004B527D">
              <w:rPr>
                <w:rFonts w:ascii="Arial Narrow" w:eastAsiaTheme="minorHAnsi" w:hAnsi="Arial Narrow" w:cstheme="minorBidi"/>
                <w:sz w:val="28"/>
                <w:szCs w:val="28"/>
              </w:rPr>
              <w:t>Some</w:t>
            </w:r>
            <w:r w:rsidR="004656E4" w:rsidRPr="004B527D">
              <w:rPr>
                <w:rFonts w:ascii="Arial Narrow" w:eastAsiaTheme="minorHAnsi" w:hAnsi="Arial Narrow" w:cstheme="minorBidi"/>
                <w:sz w:val="28"/>
                <w:szCs w:val="28"/>
              </w:rPr>
              <w:t xml:space="preserve"> </w:t>
            </w:r>
            <w:r w:rsidR="00C8172D" w:rsidRPr="004B527D">
              <w:rPr>
                <w:rFonts w:ascii="Arial Narrow" w:eastAsiaTheme="minorHAnsi" w:hAnsi="Arial Narrow" w:cstheme="minorBidi"/>
                <w:sz w:val="28"/>
                <w:szCs w:val="28"/>
              </w:rPr>
              <w:t xml:space="preserve">part of the </w:t>
            </w:r>
            <w:r w:rsidR="004656E4" w:rsidRPr="004B527D">
              <w:rPr>
                <w:rFonts w:ascii="Arial Narrow" w:eastAsiaTheme="minorHAnsi" w:hAnsi="Arial Narrow" w:cstheme="minorBidi"/>
                <w:sz w:val="28"/>
                <w:szCs w:val="28"/>
              </w:rPr>
              <w:t xml:space="preserve">project </w:t>
            </w:r>
            <w:proofErr w:type="gramStart"/>
            <w:r w:rsidR="004656E4" w:rsidRPr="004B527D">
              <w:rPr>
                <w:rFonts w:ascii="Arial Narrow" w:eastAsiaTheme="minorHAnsi" w:hAnsi="Arial Narrow" w:cstheme="minorBidi"/>
                <w:sz w:val="28"/>
                <w:szCs w:val="28"/>
              </w:rPr>
              <w:t>ha</w:t>
            </w:r>
            <w:r w:rsidR="00C8172D" w:rsidRPr="004B527D">
              <w:rPr>
                <w:rFonts w:ascii="Arial Narrow" w:eastAsiaTheme="minorHAnsi" w:hAnsi="Arial Narrow" w:cstheme="minorBidi"/>
                <w:sz w:val="28"/>
                <w:szCs w:val="28"/>
              </w:rPr>
              <w:t>ve</w:t>
            </w:r>
            <w:proofErr w:type="gramEnd"/>
            <w:r w:rsidR="004656E4" w:rsidRPr="004B527D">
              <w:rPr>
                <w:rFonts w:ascii="Arial Narrow" w:eastAsiaTheme="minorHAnsi" w:hAnsi="Arial Narrow" w:cstheme="minorBidi"/>
                <w:sz w:val="28"/>
                <w:szCs w:val="28"/>
              </w:rPr>
              <w:t xml:space="preserve"> similarities with ISF funded EEODN Activities</w:t>
            </w:r>
            <w:r w:rsidR="00C8172D" w:rsidRPr="004B527D">
              <w:rPr>
                <w:rFonts w:ascii="Arial Narrow" w:eastAsiaTheme="minorHAnsi" w:hAnsi="Arial Narrow" w:cstheme="minorBidi"/>
                <w:sz w:val="28"/>
                <w:szCs w:val="28"/>
              </w:rPr>
              <w:t xml:space="preserve"> (Grant number – 766 455) and with EC-DG Home course “Explosive Ordnance used in Ukraine”.  </w:t>
            </w:r>
            <w:r w:rsidR="00C429E9">
              <w:rPr>
                <w:rFonts w:ascii="Arial Narrow" w:eastAsiaTheme="minorHAnsi" w:hAnsi="Arial Narrow" w:cstheme="minorBidi"/>
                <w:sz w:val="28"/>
                <w:szCs w:val="28"/>
              </w:rPr>
              <w:t>However, t</w:t>
            </w:r>
            <w:r w:rsidR="00542A26" w:rsidRPr="00A94968">
              <w:rPr>
                <w:rFonts w:ascii="Arial Narrow" w:eastAsiaTheme="minorHAnsi" w:hAnsi="Arial Narrow" w:cstheme="minorBidi"/>
                <w:sz w:val="28"/>
                <w:szCs w:val="28"/>
              </w:rPr>
              <w:t xml:space="preserve">here is no overlap </w:t>
            </w:r>
            <w:r w:rsidR="004B527D" w:rsidRPr="00A94968">
              <w:rPr>
                <w:rFonts w:ascii="Arial Narrow" w:eastAsiaTheme="minorHAnsi" w:hAnsi="Arial Narrow" w:cstheme="minorBidi"/>
                <w:sz w:val="28"/>
                <w:szCs w:val="28"/>
              </w:rPr>
              <w:t>with the planned activities.</w:t>
            </w:r>
            <w:r w:rsidR="004B527D">
              <w:rPr>
                <w:rFonts w:ascii="Arial Narrow" w:eastAsiaTheme="minorHAnsi" w:hAnsi="Arial Narrow" w:cstheme="minorBidi"/>
                <w:sz w:val="28"/>
                <w:szCs w:val="28"/>
              </w:rPr>
              <w:t xml:space="preserve"> </w:t>
            </w:r>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t>Is the project expected to contribute to a Team Europe Initiative</w:t>
            </w:r>
            <w:r w:rsidRPr="009337CB">
              <w:rPr>
                <w:rFonts w:ascii="Arial Narrow" w:eastAsiaTheme="minorHAnsi" w:hAnsi="Arial Narrow" w:cstheme="minorBidi"/>
                <w:b/>
                <w:sz w:val="28"/>
                <w:szCs w:val="28"/>
                <w:vertAlign w:val="superscript"/>
              </w:rPr>
              <w:footnoteReference w:id="1"/>
            </w:r>
            <w:r w:rsidRPr="009337CB">
              <w:rPr>
                <w:rFonts w:ascii="Arial Narrow" w:eastAsiaTheme="minorHAnsi" w:hAnsi="Arial Narrow" w:cstheme="minorBidi"/>
                <w:b/>
                <w:sz w:val="28"/>
                <w:szCs w:val="28"/>
              </w:rPr>
              <w:t xml:space="preserve"> (if yes, which one)?</w:t>
            </w:r>
          </w:p>
        </w:tc>
        <w:tc>
          <w:tcPr>
            <w:tcW w:w="5636" w:type="dxa"/>
            <w:shd w:val="clear" w:color="auto" w:fill="auto"/>
          </w:tcPr>
          <w:p w:rsidR="009337CB" w:rsidRPr="009337CB" w:rsidRDefault="00014B96" w:rsidP="009337CB">
            <w:pPr>
              <w:spacing w:after="160" w:line="259" w:lineRule="auto"/>
              <w:jc w:val="left"/>
              <w:rPr>
                <w:rFonts w:ascii="Arial Narrow" w:eastAsiaTheme="minorHAnsi" w:hAnsi="Arial Narrow" w:cstheme="minorBidi"/>
                <w:sz w:val="28"/>
                <w:szCs w:val="28"/>
                <w:highlight w:val="yellow"/>
              </w:rPr>
            </w:pPr>
            <w:r w:rsidRPr="004B527D">
              <w:rPr>
                <w:rFonts w:ascii="Arial Narrow" w:eastAsiaTheme="minorHAnsi" w:hAnsi="Arial Narrow" w:cstheme="minorBidi"/>
                <w:sz w:val="28"/>
                <w:szCs w:val="28"/>
              </w:rPr>
              <w:t>No</w:t>
            </w:r>
          </w:p>
        </w:tc>
      </w:tr>
      <w:tr w:rsidR="009337CB" w:rsidRPr="009337CB" w:rsidTr="00A05528">
        <w:tc>
          <w:tcPr>
            <w:tcW w:w="3652" w:type="dxa"/>
            <w:shd w:val="clear" w:color="auto" w:fill="auto"/>
          </w:tcPr>
          <w:p w:rsidR="009337CB" w:rsidRPr="009337CB" w:rsidRDefault="009337CB" w:rsidP="009337CB">
            <w:pPr>
              <w:spacing w:after="160" w:line="259" w:lineRule="auto"/>
              <w:jc w:val="left"/>
              <w:rPr>
                <w:rFonts w:ascii="Arial Narrow" w:eastAsiaTheme="minorHAnsi" w:hAnsi="Arial Narrow" w:cstheme="minorBidi"/>
                <w:b/>
                <w:sz w:val="28"/>
                <w:szCs w:val="28"/>
              </w:rPr>
            </w:pPr>
            <w:r w:rsidRPr="009337CB">
              <w:rPr>
                <w:rFonts w:ascii="Arial Narrow" w:eastAsiaTheme="minorHAnsi" w:hAnsi="Arial Narrow" w:cstheme="minorBidi"/>
                <w:b/>
                <w:sz w:val="28"/>
                <w:szCs w:val="28"/>
              </w:rPr>
              <w:t>Please include any other information you might consider relevant.</w:t>
            </w:r>
          </w:p>
        </w:tc>
        <w:tc>
          <w:tcPr>
            <w:tcW w:w="5636" w:type="dxa"/>
            <w:shd w:val="clear" w:color="auto" w:fill="auto"/>
          </w:tcPr>
          <w:p w:rsidR="009337CB" w:rsidRDefault="004B527D" w:rsidP="009337CB">
            <w:pPr>
              <w:spacing w:after="160" w:line="259" w:lineRule="auto"/>
              <w:jc w:val="left"/>
              <w:rPr>
                <w:rFonts w:ascii="Arial Narrow" w:eastAsiaTheme="minorHAnsi" w:hAnsi="Arial Narrow" w:cstheme="minorBidi"/>
                <w:sz w:val="28"/>
                <w:szCs w:val="28"/>
              </w:rPr>
            </w:pPr>
            <w:r w:rsidRPr="004B527D">
              <w:rPr>
                <w:rFonts w:ascii="Arial Narrow" w:eastAsiaTheme="minorHAnsi" w:hAnsi="Arial Narrow" w:cstheme="minorBidi"/>
                <w:sz w:val="28"/>
                <w:szCs w:val="28"/>
              </w:rPr>
              <w:t>The p</w:t>
            </w:r>
            <w:r w:rsidR="00891AFE" w:rsidRPr="004B527D">
              <w:rPr>
                <w:rFonts w:ascii="Arial Narrow" w:eastAsiaTheme="minorHAnsi" w:hAnsi="Arial Narrow" w:cstheme="minorBidi"/>
                <w:sz w:val="28"/>
                <w:szCs w:val="28"/>
              </w:rPr>
              <w:t xml:space="preserve">lan is to use best practices and knowledge of other </w:t>
            </w:r>
            <w:r w:rsidR="00BA733C" w:rsidRPr="004B527D">
              <w:rPr>
                <w:rFonts w:ascii="Arial Narrow" w:eastAsiaTheme="minorHAnsi" w:hAnsi="Arial Narrow" w:cstheme="minorBidi"/>
                <w:sz w:val="28"/>
                <w:szCs w:val="28"/>
              </w:rPr>
              <w:t>countries</w:t>
            </w:r>
            <w:r w:rsidR="00891AFE" w:rsidRPr="004B527D">
              <w:rPr>
                <w:rFonts w:ascii="Arial Narrow" w:eastAsiaTheme="minorHAnsi" w:hAnsi="Arial Narrow" w:cstheme="minorBidi"/>
                <w:sz w:val="28"/>
                <w:szCs w:val="28"/>
              </w:rPr>
              <w:t xml:space="preserve"> via</w:t>
            </w:r>
            <w:r w:rsidR="00BA733C" w:rsidRPr="004B527D">
              <w:rPr>
                <w:rFonts w:ascii="Arial Narrow" w:eastAsiaTheme="minorHAnsi" w:hAnsi="Arial Narrow" w:cstheme="minorBidi"/>
                <w:sz w:val="28"/>
                <w:szCs w:val="28"/>
              </w:rPr>
              <w:t xml:space="preserve"> the trainings, courses, conferences, etc. </w:t>
            </w:r>
            <w:r w:rsidRPr="004B527D">
              <w:rPr>
                <w:rFonts w:ascii="Arial Narrow" w:eastAsiaTheme="minorHAnsi" w:hAnsi="Arial Narrow" w:cstheme="minorBidi"/>
                <w:sz w:val="28"/>
                <w:szCs w:val="28"/>
              </w:rPr>
              <w:t>The m</w:t>
            </w:r>
            <w:r w:rsidR="00BA733C" w:rsidRPr="004B527D">
              <w:rPr>
                <w:rFonts w:ascii="Arial Narrow" w:eastAsiaTheme="minorHAnsi" w:hAnsi="Arial Narrow" w:cstheme="minorBidi"/>
                <w:sz w:val="28"/>
                <w:szCs w:val="28"/>
              </w:rPr>
              <w:t xml:space="preserve">ain </w:t>
            </w:r>
            <w:r w:rsidR="0080186C">
              <w:rPr>
                <w:rFonts w:ascii="Arial Narrow" w:eastAsiaTheme="minorHAnsi" w:hAnsi="Arial Narrow" w:cstheme="minorBidi"/>
                <w:sz w:val="28"/>
                <w:szCs w:val="28"/>
              </w:rPr>
              <w:t>countries we would like to co-operate</w:t>
            </w:r>
            <w:r w:rsidR="00BA733C" w:rsidRPr="004B527D">
              <w:rPr>
                <w:rFonts w:ascii="Arial Narrow" w:eastAsiaTheme="minorHAnsi" w:hAnsi="Arial Narrow" w:cstheme="minorBidi"/>
                <w:sz w:val="28"/>
                <w:szCs w:val="28"/>
              </w:rPr>
              <w:t xml:space="preserve"> outside </w:t>
            </w:r>
            <w:r w:rsidR="0080186C">
              <w:rPr>
                <w:rFonts w:ascii="Arial Narrow" w:eastAsiaTheme="minorHAnsi" w:hAnsi="Arial Narrow" w:cstheme="minorBidi"/>
                <w:sz w:val="28"/>
                <w:szCs w:val="28"/>
              </w:rPr>
              <w:t>the</w:t>
            </w:r>
            <w:r w:rsidR="00BA733C" w:rsidRPr="004B527D">
              <w:rPr>
                <w:rFonts w:ascii="Arial Narrow" w:eastAsiaTheme="minorHAnsi" w:hAnsi="Arial Narrow" w:cstheme="minorBidi"/>
                <w:sz w:val="28"/>
                <w:szCs w:val="28"/>
              </w:rPr>
              <w:t xml:space="preserve"> EU are USA, UK</w:t>
            </w:r>
            <w:r w:rsidR="0080186C">
              <w:rPr>
                <w:rFonts w:ascii="Arial Narrow" w:eastAsiaTheme="minorHAnsi" w:hAnsi="Arial Narrow" w:cstheme="minorBidi"/>
                <w:sz w:val="28"/>
                <w:szCs w:val="28"/>
              </w:rPr>
              <w:t>, Iceland</w:t>
            </w:r>
            <w:r w:rsidR="00BA733C" w:rsidRPr="004B527D">
              <w:rPr>
                <w:rFonts w:ascii="Arial Narrow" w:eastAsiaTheme="minorHAnsi" w:hAnsi="Arial Narrow" w:cstheme="minorBidi"/>
                <w:sz w:val="28"/>
                <w:szCs w:val="28"/>
              </w:rPr>
              <w:t xml:space="preserve"> and Israel. </w:t>
            </w:r>
            <w:r w:rsidR="0080186C">
              <w:rPr>
                <w:rFonts w:ascii="Arial Narrow" w:eastAsiaTheme="minorHAnsi" w:hAnsi="Arial Narrow" w:cstheme="minorBidi"/>
                <w:sz w:val="28"/>
                <w:szCs w:val="28"/>
              </w:rPr>
              <w:t xml:space="preserve">But </w:t>
            </w:r>
            <w:proofErr w:type="gramStart"/>
            <w:r w:rsidR="0080186C">
              <w:rPr>
                <w:rFonts w:ascii="Arial Narrow" w:eastAsiaTheme="minorHAnsi" w:hAnsi="Arial Narrow" w:cstheme="minorBidi"/>
                <w:sz w:val="28"/>
                <w:szCs w:val="28"/>
              </w:rPr>
              <w:t>also</w:t>
            </w:r>
            <w:proofErr w:type="gramEnd"/>
            <w:r w:rsidR="0080186C">
              <w:rPr>
                <w:rFonts w:ascii="Arial Narrow" w:eastAsiaTheme="minorHAnsi" w:hAnsi="Arial Narrow" w:cstheme="minorBidi"/>
                <w:sz w:val="28"/>
                <w:szCs w:val="28"/>
              </w:rPr>
              <w:t xml:space="preserve"> with Ukraine, as Ukraine has l</w:t>
            </w:r>
            <w:r w:rsidR="00BA733C" w:rsidRPr="004B527D">
              <w:rPr>
                <w:rFonts w:ascii="Arial Narrow" w:eastAsiaTheme="minorHAnsi" w:hAnsi="Arial Narrow" w:cstheme="minorBidi"/>
                <w:sz w:val="28"/>
                <w:szCs w:val="28"/>
              </w:rPr>
              <w:t>ot of knowledge</w:t>
            </w:r>
            <w:r w:rsidR="00E1133F">
              <w:rPr>
                <w:rFonts w:ascii="Arial Narrow" w:eastAsiaTheme="minorHAnsi" w:hAnsi="Arial Narrow" w:cstheme="minorBidi"/>
                <w:sz w:val="28"/>
                <w:szCs w:val="28"/>
              </w:rPr>
              <w:t xml:space="preserve"> and experience</w:t>
            </w:r>
            <w:r w:rsidR="00BA733C" w:rsidRPr="004B527D">
              <w:rPr>
                <w:rFonts w:ascii="Arial Narrow" w:eastAsiaTheme="minorHAnsi" w:hAnsi="Arial Narrow" w:cstheme="minorBidi"/>
                <w:sz w:val="28"/>
                <w:szCs w:val="28"/>
              </w:rPr>
              <w:t xml:space="preserve"> </w:t>
            </w:r>
            <w:r w:rsidR="0080186C">
              <w:rPr>
                <w:rFonts w:ascii="Arial Narrow" w:eastAsiaTheme="minorHAnsi" w:hAnsi="Arial Narrow" w:cstheme="minorBidi"/>
                <w:sz w:val="28"/>
                <w:szCs w:val="28"/>
              </w:rPr>
              <w:t>in EOD</w:t>
            </w:r>
            <w:r w:rsidR="00BA733C" w:rsidRPr="004B527D">
              <w:rPr>
                <w:rFonts w:ascii="Arial Narrow" w:eastAsiaTheme="minorHAnsi" w:hAnsi="Arial Narrow" w:cstheme="minorBidi"/>
                <w:sz w:val="28"/>
                <w:szCs w:val="28"/>
              </w:rPr>
              <w:t xml:space="preserve">. </w:t>
            </w:r>
            <w:r w:rsidR="0080186C">
              <w:rPr>
                <w:rFonts w:ascii="Arial Narrow" w:eastAsiaTheme="minorHAnsi" w:hAnsi="Arial Narrow" w:cstheme="minorBidi"/>
                <w:sz w:val="28"/>
                <w:szCs w:val="28"/>
              </w:rPr>
              <w:t>UK and USA are the leading countries in the EOD area. USA has higher capability</w:t>
            </w:r>
            <w:r w:rsidR="00891AFE" w:rsidRPr="004B527D">
              <w:rPr>
                <w:rFonts w:ascii="Arial Narrow" w:eastAsiaTheme="minorHAnsi" w:hAnsi="Arial Narrow" w:cstheme="minorBidi"/>
                <w:sz w:val="28"/>
                <w:szCs w:val="28"/>
              </w:rPr>
              <w:t xml:space="preserve"> </w:t>
            </w:r>
            <w:r w:rsidR="0080186C">
              <w:rPr>
                <w:rFonts w:ascii="Arial Narrow" w:eastAsiaTheme="minorHAnsi" w:hAnsi="Arial Narrow" w:cstheme="minorBidi"/>
                <w:sz w:val="28"/>
                <w:szCs w:val="28"/>
              </w:rPr>
              <w:t>in the area than the EU countries.</w:t>
            </w:r>
            <w:r w:rsidR="00150ADE">
              <w:rPr>
                <w:rFonts w:ascii="Arial Narrow" w:eastAsiaTheme="minorHAnsi" w:hAnsi="Arial Narrow" w:cstheme="minorBidi"/>
                <w:sz w:val="28"/>
                <w:szCs w:val="28"/>
              </w:rPr>
              <w:t xml:space="preserve"> The European EOD school stems from UK</w:t>
            </w:r>
            <w:r w:rsidR="00E1133F">
              <w:rPr>
                <w:rFonts w:ascii="Arial Narrow" w:eastAsiaTheme="minorHAnsi" w:hAnsi="Arial Narrow" w:cstheme="minorBidi"/>
                <w:sz w:val="28"/>
                <w:szCs w:val="28"/>
              </w:rPr>
              <w:t>, thus they are very advanced</w:t>
            </w:r>
            <w:r w:rsidR="00150ADE">
              <w:rPr>
                <w:rFonts w:ascii="Arial Narrow" w:eastAsiaTheme="minorHAnsi" w:hAnsi="Arial Narrow" w:cstheme="minorBidi"/>
                <w:sz w:val="28"/>
                <w:szCs w:val="28"/>
              </w:rPr>
              <w:t>. Israel has a lot of experience in the area, we are especially interested in the activities</w:t>
            </w:r>
            <w:r w:rsidR="00E1133F">
              <w:rPr>
                <w:rFonts w:ascii="Arial Narrow" w:eastAsiaTheme="minorHAnsi" w:hAnsi="Arial Narrow" w:cstheme="minorBidi"/>
                <w:sz w:val="28"/>
                <w:szCs w:val="28"/>
              </w:rPr>
              <w:t xml:space="preserve"> the take place</w:t>
            </w:r>
            <w:r w:rsidR="00150ADE">
              <w:rPr>
                <w:rFonts w:ascii="Arial Narrow" w:eastAsiaTheme="minorHAnsi" w:hAnsi="Arial Narrow" w:cstheme="minorBidi"/>
                <w:sz w:val="28"/>
                <w:szCs w:val="28"/>
              </w:rPr>
              <w:t xml:space="preserve"> after explosions. We would like to participate in the </w:t>
            </w:r>
            <w:r w:rsidR="00E1133F">
              <w:rPr>
                <w:rFonts w:ascii="Arial Narrow" w:eastAsiaTheme="minorHAnsi" w:hAnsi="Arial Narrow" w:cstheme="minorBidi"/>
                <w:sz w:val="28"/>
                <w:szCs w:val="28"/>
              </w:rPr>
              <w:t xml:space="preserve">“Northern Challenge” course that takes </w:t>
            </w:r>
            <w:r w:rsidR="00E1133F">
              <w:rPr>
                <w:rFonts w:ascii="Arial Narrow" w:eastAsiaTheme="minorHAnsi" w:hAnsi="Arial Narrow" w:cstheme="minorBidi"/>
                <w:sz w:val="28"/>
                <w:szCs w:val="28"/>
              </w:rPr>
              <w:t xml:space="preserve">regularly </w:t>
            </w:r>
            <w:r w:rsidR="00E1133F">
              <w:rPr>
                <w:rFonts w:ascii="Arial Narrow" w:eastAsiaTheme="minorHAnsi" w:hAnsi="Arial Narrow" w:cstheme="minorBidi"/>
                <w:sz w:val="28"/>
                <w:szCs w:val="28"/>
              </w:rPr>
              <w:t xml:space="preserve">place in Iceland. </w:t>
            </w:r>
          </w:p>
          <w:p w:rsidR="00E838BD" w:rsidRPr="00A94968" w:rsidRDefault="00666AE7" w:rsidP="009337CB">
            <w:pPr>
              <w:spacing w:after="160" w:line="259" w:lineRule="auto"/>
              <w:jc w:val="left"/>
              <w:rPr>
                <w:rFonts w:ascii="Arial Narrow" w:eastAsiaTheme="minorHAnsi" w:hAnsi="Arial Narrow" w:cstheme="minorBidi"/>
                <w:color w:val="FF0000"/>
                <w:sz w:val="28"/>
                <w:szCs w:val="28"/>
              </w:rPr>
            </w:pPr>
            <w:r w:rsidRPr="00A94968">
              <w:rPr>
                <w:rFonts w:ascii="Arial Narrow" w:eastAsiaTheme="minorHAnsi" w:hAnsi="Arial Narrow" w:cstheme="minorBidi"/>
                <w:sz w:val="28"/>
                <w:szCs w:val="28"/>
              </w:rPr>
              <w:t xml:space="preserve">In case </w:t>
            </w:r>
            <w:r w:rsidR="00E838BD" w:rsidRPr="00A94968">
              <w:rPr>
                <w:rFonts w:ascii="Arial Narrow" w:eastAsiaTheme="minorHAnsi" w:hAnsi="Arial Narrow" w:cstheme="minorBidi"/>
                <w:sz w:val="28"/>
                <w:szCs w:val="28"/>
              </w:rPr>
              <w:t>some relevant conferences</w:t>
            </w:r>
            <w:r w:rsidR="00524336" w:rsidRPr="00A94968">
              <w:rPr>
                <w:rFonts w:ascii="Arial Narrow" w:eastAsiaTheme="minorHAnsi" w:hAnsi="Arial Narrow" w:cstheme="minorBidi"/>
                <w:sz w:val="28"/>
                <w:szCs w:val="28"/>
              </w:rPr>
              <w:t xml:space="preserve"> or trainings</w:t>
            </w:r>
            <w:r w:rsidR="00E838BD" w:rsidRPr="00A94968">
              <w:rPr>
                <w:rFonts w:ascii="Arial Narrow" w:eastAsiaTheme="minorHAnsi" w:hAnsi="Arial Narrow" w:cstheme="minorBidi"/>
                <w:sz w:val="28"/>
                <w:szCs w:val="28"/>
              </w:rPr>
              <w:t xml:space="preserve"> are held in Japan, Singapore, Australia, etc we would like to participate there because </w:t>
            </w:r>
            <w:r w:rsidR="00524336" w:rsidRPr="00A94968">
              <w:rPr>
                <w:rFonts w:ascii="Arial Narrow" w:eastAsiaTheme="minorHAnsi" w:hAnsi="Arial Narrow" w:cstheme="minorBidi"/>
                <w:sz w:val="28"/>
                <w:szCs w:val="28"/>
              </w:rPr>
              <w:t xml:space="preserve">they can </w:t>
            </w:r>
            <w:r w:rsidR="0080186C">
              <w:rPr>
                <w:rFonts w:ascii="Arial Narrow" w:eastAsiaTheme="minorHAnsi" w:hAnsi="Arial Narrow" w:cstheme="minorBidi"/>
                <w:sz w:val="28"/>
                <w:szCs w:val="28"/>
              </w:rPr>
              <w:t>have</w:t>
            </w:r>
            <w:r w:rsidR="00524336" w:rsidRPr="00A94968">
              <w:rPr>
                <w:rFonts w:ascii="Arial Narrow" w:eastAsiaTheme="minorHAnsi" w:hAnsi="Arial Narrow" w:cstheme="minorBidi"/>
                <w:sz w:val="28"/>
                <w:szCs w:val="28"/>
              </w:rPr>
              <w:t xml:space="preserve"> some new knowledge</w:t>
            </w:r>
            <w:r w:rsidR="00A94968" w:rsidRPr="00A94968">
              <w:rPr>
                <w:rFonts w:ascii="Arial Narrow" w:eastAsiaTheme="minorHAnsi" w:hAnsi="Arial Narrow" w:cstheme="minorBidi"/>
                <w:sz w:val="28"/>
                <w:szCs w:val="28"/>
              </w:rPr>
              <w:t xml:space="preserve"> and modus of operandi</w:t>
            </w:r>
            <w:r w:rsidR="00524336" w:rsidRPr="00A94968">
              <w:rPr>
                <w:rFonts w:ascii="Arial Narrow" w:eastAsiaTheme="minorHAnsi" w:hAnsi="Arial Narrow" w:cstheme="minorBidi"/>
                <w:sz w:val="28"/>
                <w:szCs w:val="28"/>
              </w:rPr>
              <w:t xml:space="preserve"> of EOD </w:t>
            </w:r>
            <w:r w:rsidR="00524336" w:rsidRPr="00A94968">
              <w:rPr>
                <w:rFonts w:ascii="Arial Narrow" w:eastAsiaTheme="minorHAnsi" w:hAnsi="Arial Narrow" w:cstheme="minorBidi"/>
                <w:sz w:val="28"/>
                <w:szCs w:val="28"/>
              </w:rPr>
              <w:lastRenderedPageBreak/>
              <w:t>against Islamic terrorism what we can see later in Europe.</w:t>
            </w:r>
          </w:p>
        </w:tc>
      </w:tr>
    </w:tbl>
    <w:p w:rsidR="009337CB" w:rsidRPr="009337CB" w:rsidRDefault="009337CB" w:rsidP="009337CB">
      <w:pPr>
        <w:spacing w:after="160" w:line="259" w:lineRule="auto"/>
        <w:jc w:val="left"/>
        <w:rPr>
          <w:rFonts w:asciiTheme="majorBidi" w:eastAsiaTheme="minorHAnsi" w:hAnsiTheme="majorBidi" w:cstheme="majorBidi"/>
          <w:sz w:val="22"/>
          <w:szCs w:val="22"/>
        </w:rPr>
      </w:pPr>
    </w:p>
    <w:p w:rsidR="005435B5" w:rsidRDefault="005435B5">
      <w:pPr>
        <w:pStyle w:val="EmptyParagraph"/>
      </w:pPr>
    </w:p>
    <w:sectPr w:rsidR="005435B5">
      <w:headerReference w:type="even" r:id="rId12"/>
      <w:headerReference w:type="default" r:id="rId13"/>
      <w:footerReference w:type="even" r:id="rId14"/>
      <w:footerReference w:type="default" r:id="rId15"/>
      <w:headerReference w:type="first" r:id="rId16"/>
      <w:footerReference w:type="first" r:id="rId17"/>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11F" w:rsidRDefault="008C311F">
      <w:pPr>
        <w:spacing w:after="0"/>
      </w:pPr>
      <w:r>
        <w:separator/>
      </w:r>
    </w:p>
  </w:endnote>
  <w:endnote w:type="continuationSeparator" w:id="0">
    <w:p w:rsidR="008C311F" w:rsidRDefault="008C311F">
      <w:pPr>
        <w:spacing w:after="0"/>
      </w:pPr>
      <w:r>
        <w:continuationSeparator/>
      </w:r>
    </w:p>
  </w:endnote>
  <w:endnote w:id="1">
    <w:p w:rsidR="009337CB" w:rsidRPr="001D02D0" w:rsidRDefault="009337CB" w:rsidP="009337CB">
      <w:pPr>
        <w:pStyle w:val="FootnoteText"/>
        <w:rPr>
          <w:i/>
        </w:rPr>
      </w:pPr>
      <w:r>
        <w:rPr>
          <w:rStyle w:val="EndnoteReference"/>
        </w:rPr>
        <w:endnoteRef/>
      </w:r>
      <w:r>
        <w:t xml:space="preserve"> </w:t>
      </w:r>
      <w:r w:rsidRPr="001D02D0">
        <w:rPr>
          <w:i/>
        </w:rPr>
        <w:t>“Whenever a Member State decides to implement a project with or in a third country with the support of the Fund, the Member State concerned shall consult the Commission prior to the approval of the project.”</w:t>
      </w:r>
    </w:p>
    <w:p w:rsidR="009337CB" w:rsidRPr="001D02D0" w:rsidRDefault="009337CB" w:rsidP="009337CB">
      <w:pPr>
        <w:pStyle w:val="FootnoteText"/>
        <w:rPr>
          <w:iCs/>
        </w:rPr>
      </w:pPr>
      <w:r w:rsidRPr="001D02D0">
        <w:rPr>
          <w:iCs/>
        </w:rPr>
        <w:t>To receive a positive opinion, the project needs to comply with the following criteria defined in article 5(3) of the regulations:</w:t>
      </w:r>
    </w:p>
    <w:p w:rsidR="009337CB" w:rsidRPr="00C57232" w:rsidRDefault="009337CB" w:rsidP="009337CB">
      <w:pPr>
        <w:pStyle w:val="FootnoteText"/>
        <w:numPr>
          <w:ilvl w:val="0"/>
          <w:numId w:val="32"/>
        </w:numPr>
        <w:spacing w:after="0" w:line="259" w:lineRule="auto"/>
        <w:jc w:val="left"/>
      </w:pPr>
      <w:r w:rsidRPr="00C57232">
        <w:t>The project will be carried out in synergy and in coherence with other actions outside the Union supported through other Union instruments;</w:t>
      </w:r>
    </w:p>
    <w:p w:rsidR="009337CB" w:rsidRPr="00C57232" w:rsidRDefault="009337CB" w:rsidP="009337CB">
      <w:pPr>
        <w:pStyle w:val="FootnoteText"/>
        <w:numPr>
          <w:ilvl w:val="0"/>
          <w:numId w:val="32"/>
        </w:numPr>
        <w:spacing w:after="0" w:line="259" w:lineRule="auto"/>
        <w:jc w:val="left"/>
      </w:pPr>
      <w:r w:rsidRPr="00C57232">
        <w:t>The project is coherent with external Union policy, respects the principle of policy coherence for development and is consistent with the strategic programming documents for the region or country in question;</w:t>
      </w:r>
    </w:p>
    <w:p w:rsidR="009337CB" w:rsidRPr="00C57232" w:rsidRDefault="009337CB" w:rsidP="009337CB">
      <w:pPr>
        <w:pStyle w:val="FootnoteText"/>
        <w:numPr>
          <w:ilvl w:val="0"/>
          <w:numId w:val="32"/>
        </w:numPr>
        <w:spacing w:after="0" w:line="259" w:lineRule="auto"/>
        <w:jc w:val="left"/>
      </w:pPr>
      <w:r w:rsidRPr="00C57232">
        <w:t>The project focuses on measures that are not development-oriented;</w:t>
      </w:r>
    </w:p>
    <w:p w:rsidR="009337CB" w:rsidRPr="00C57232" w:rsidRDefault="009337CB" w:rsidP="009337CB">
      <w:pPr>
        <w:pStyle w:val="FootnoteText"/>
        <w:numPr>
          <w:ilvl w:val="0"/>
          <w:numId w:val="32"/>
        </w:numPr>
        <w:spacing w:after="0" w:line="259" w:lineRule="auto"/>
        <w:jc w:val="left"/>
      </w:pPr>
      <w:r w:rsidRPr="00C57232">
        <w:t>The project serves the interests of internal Union policies and is consistent with activities undertaken within the Union;</w:t>
      </w:r>
    </w:p>
    <w:p w:rsidR="009337CB" w:rsidRPr="00C57232" w:rsidRDefault="009337CB" w:rsidP="009337CB">
      <w:pPr>
        <w:pStyle w:val="FootnoteText"/>
        <w:numPr>
          <w:ilvl w:val="0"/>
          <w:numId w:val="32"/>
        </w:numPr>
        <w:spacing w:after="0" w:line="259" w:lineRule="auto"/>
        <w:jc w:val="left"/>
      </w:pPr>
      <w:r w:rsidRPr="00C57232">
        <w:t>In addition, for BMVI, whenever a Member State decides to implement an action with, in or in relation to a third country with the support of the Instrument in relation to the monitoring, detection, identification, tracking, prevention and interception of unauthorised border crossings for the purpose of detecting, preventing and combating irregular immigration and cross border crime or for the purpose of contributing to the protection of migrants and contributing to saving the lives of migrants, that Member State has notified the Commission of any bilateral or multilateral cooperation agreement with that third country in accordance with Article 76(3) of Regulation (EU) 2019/1896.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5B5" w:rsidRDefault="009B22A6">
    <w:pPr>
      <w:pStyle w:val="FooterLine"/>
      <w:jc w:val="center"/>
    </w:pPr>
    <w:r>
      <w:fldChar w:fldCharType="begin"/>
    </w:r>
    <w:r>
      <w:instrText>PAGE   \* MERGEFORMAT</w:instrText>
    </w:r>
    <w:r>
      <w:fldChar w:fldCharType="separate"/>
    </w:r>
    <w:r w:rsidR="000C05F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5B5" w:rsidRDefault="009B22A6">
    <w:pPr>
      <w:pStyle w:val="FooterLine"/>
      <w:jc w:val="center"/>
    </w:pPr>
    <w:r>
      <w:fldChar w:fldCharType="begin"/>
    </w:r>
    <w:r>
      <w:instrText>PAGE   \* MERGEFORMAT</w:instrText>
    </w:r>
    <w:r>
      <w:fldChar w:fldCharType="separate"/>
    </w:r>
    <w:r w:rsidR="00437E0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5B5" w:rsidRPr="00437E02" w:rsidRDefault="005435B5" w:rsidP="0043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11F" w:rsidRDefault="008C311F">
      <w:pPr>
        <w:spacing w:after="0"/>
      </w:pPr>
      <w:r>
        <w:separator/>
      </w:r>
    </w:p>
  </w:footnote>
  <w:footnote w:type="continuationSeparator" w:id="0">
    <w:p w:rsidR="008C311F" w:rsidRDefault="008C311F">
      <w:pPr>
        <w:spacing w:after="0"/>
      </w:pPr>
      <w:r>
        <w:continuationSeparator/>
      </w:r>
    </w:p>
  </w:footnote>
  <w:footnote w:id="1">
    <w:p w:rsidR="009337CB" w:rsidRPr="00B709EB" w:rsidRDefault="009337CB" w:rsidP="009337CB">
      <w:pPr>
        <w:pStyle w:val="FootnoteText"/>
      </w:pPr>
      <w:r>
        <w:rPr>
          <w:rStyle w:val="FootnoteReference"/>
        </w:rPr>
        <w:footnoteRef/>
      </w:r>
      <w:r>
        <w:t xml:space="preserve"> </w:t>
      </w:r>
      <w:hyperlink r:id="rId1" w:history="1">
        <w:r w:rsidRPr="00166358">
          <w:rPr>
            <w:rStyle w:val="Hyperlink"/>
          </w:rPr>
          <w:t>https://international-partnerships.ec.europa.eu/policies/team-europe-initiatives_en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E02" w:rsidRDefault="00437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E02" w:rsidRDefault="00437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E02" w:rsidRDefault="00437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4CF"/>
    <w:multiLevelType w:val="hybridMultilevel"/>
    <w:tmpl w:val="CD7EE596"/>
    <w:lvl w:ilvl="0" w:tplc="2B104FA4">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2900F7"/>
    <w:multiLevelType w:val="multilevel"/>
    <w:tmpl w:val="C2AE0E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D36119D"/>
    <w:multiLevelType w:val="multilevel"/>
    <w:tmpl w:val="AB08C1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FB7115"/>
    <w:multiLevelType w:val="multilevel"/>
    <w:tmpl w:val="82F6B54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9168BE7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F940AFF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237F63"/>
    <w:multiLevelType w:val="hybridMultilevel"/>
    <w:tmpl w:val="509CFE1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262685D"/>
    <w:multiLevelType w:val="multilevel"/>
    <w:tmpl w:val="D87CB0E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7B2D6B"/>
    <w:multiLevelType w:val="multilevel"/>
    <w:tmpl w:val="42AC47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2916FDA"/>
    <w:multiLevelType w:val="multilevel"/>
    <w:tmpl w:val="A58457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3D0A16"/>
    <w:multiLevelType w:val="multilevel"/>
    <w:tmpl w:val="7242F1F6"/>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6F86FAA"/>
    <w:multiLevelType w:val="hybridMultilevel"/>
    <w:tmpl w:val="216A3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2F0AC5"/>
    <w:multiLevelType w:val="multilevel"/>
    <w:tmpl w:val="8FD69622"/>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C7B624F"/>
    <w:multiLevelType w:val="multilevel"/>
    <w:tmpl w:val="8B1E695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C8DFDF8"/>
    <w:multiLevelType w:val="multilevel"/>
    <w:tmpl w:val="16FC4058"/>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030C6D"/>
    <w:multiLevelType w:val="multilevel"/>
    <w:tmpl w:val="E2A437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D293CE3"/>
    <w:multiLevelType w:val="multilevel"/>
    <w:tmpl w:val="DE06110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F4"/>
    <w:multiLevelType w:val="multilevel"/>
    <w:tmpl w:val="AE988220"/>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6324F1E"/>
    <w:multiLevelType w:val="multilevel"/>
    <w:tmpl w:val="397CBE8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FA90EA7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8A37D83"/>
    <w:multiLevelType w:val="hybridMultilevel"/>
    <w:tmpl w:val="E5E87B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A7730C4"/>
    <w:multiLevelType w:val="multilevel"/>
    <w:tmpl w:val="E97CE02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29E662A"/>
    <w:multiLevelType w:val="multilevel"/>
    <w:tmpl w:val="FF8C30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63DF"/>
    <w:multiLevelType w:val="multilevel"/>
    <w:tmpl w:val="4DB815C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multilevel"/>
    <w:tmpl w:val="3CC4874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A442E0D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9B52"/>
    <w:multiLevelType w:val="multilevel"/>
    <w:tmpl w:val="26109B0E"/>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D4A2F22"/>
    <w:multiLevelType w:val="multilevel"/>
    <w:tmpl w:val="E42299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3F61901"/>
    <w:multiLevelType w:val="hybridMultilevel"/>
    <w:tmpl w:val="AD76FCF4"/>
    <w:lvl w:ilvl="0" w:tplc="CAA019EA">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5BB7F59"/>
    <w:multiLevelType w:val="hybridMultilevel"/>
    <w:tmpl w:val="9FB09B1C"/>
    <w:lvl w:ilvl="0" w:tplc="6038C9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7472E"/>
    <w:multiLevelType w:val="multilevel"/>
    <w:tmpl w:val="344A63C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6BA27AB5"/>
    <w:multiLevelType w:val="hybridMultilevel"/>
    <w:tmpl w:val="7A00F4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C65145E"/>
    <w:multiLevelType w:val="multilevel"/>
    <w:tmpl w:val="C0B2273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8"/>
  </w:num>
  <w:num w:numId="3">
    <w:abstractNumId w:val="13"/>
  </w:num>
  <w:num w:numId="4">
    <w:abstractNumId w:val="19"/>
  </w:num>
  <w:num w:numId="5">
    <w:abstractNumId w:val="25"/>
  </w:num>
  <w:num w:numId="6">
    <w:abstractNumId w:val="30"/>
  </w:num>
  <w:num w:numId="7">
    <w:abstractNumId w:val="3"/>
  </w:num>
  <w:num w:numId="8">
    <w:abstractNumId w:val="12"/>
  </w:num>
  <w:num w:numId="9">
    <w:abstractNumId w:val="22"/>
  </w:num>
  <w:num w:numId="10">
    <w:abstractNumId w:val="4"/>
  </w:num>
  <w:num w:numId="11">
    <w:abstractNumId w:val="7"/>
  </w:num>
  <w:num w:numId="12">
    <w:abstractNumId w:val="10"/>
  </w:num>
  <w:num w:numId="13">
    <w:abstractNumId w:val="14"/>
  </w:num>
  <w:num w:numId="14">
    <w:abstractNumId w:val="21"/>
  </w:num>
  <w:num w:numId="15">
    <w:abstractNumId w:val="24"/>
  </w:num>
  <w:num w:numId="16">
    <w:abstractNumId w:val="32"/>
  </w:num>
  <w:num w:numId="17">
    <w:abstractNumId w:val="16"/>
  </w:num>
  <w:num w:numId="18">
    <w:abstractNumId w:val="17"/>
  </w:num>
  <w:num w:numId="19">
    <w:abstractNumId w:val="33"/>
  </w:num>
  <w:num w:numId="20">
    <w:abstractNumId w:val="23"/>
  </w:num>
  <w:num w:numId="21">
    <w:abstractNumId w:val="26"/>
  </w:num>
  <w:num w:numId="22">
    <w:abstractNumId w:val="5"/>
  </w:num>
  <w:num w:numId="23">
    <w:abstractNumId w:val="2"/>
  </w:num>
  <w:num w:numId="24">
    <w:abstractNumId w:val="8"/>
  </w:num>
  <w:num w:numId="25">
    <w:abstractNumId w:val="15"/>
  </w:num>
  <w:num w:numId="26">
    <w:abstractNumId w:val="27"/>
  </w:num>
  <w:num w:numId="27">
    <w:abstractNumId w:val="9"/>
  </w:num>
  <w:num w:numId="28">
    <w:abstractNumId w:val="11"/>
  </w:num>
  <w:num w:numId="29">
    <w:abstractNumId w:val="0"/>
  </w:num>
  <w:num w:numId="30">
    <w:abstractNumId w:val="31"/>
  </w:num>
  <w:num w:numId="31">
    <w:abstractNumId w:val="28"/>
  </w:num>
  <w:num w:numId="32">
    <w:abstractNumId w:val="6"/>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0C05F1"/>
    <w:rsid w:val="00014B96"/>
    <w:rsid w:val="00017949"/>
    <w:rsid w:val="0002108A"/>
    <w:rsid w:val="00041A40"/>
    <w:rsid w:val="00045097"/>
    <w:rsid w:val="000759FF"/>
    <w:rsid w:val="00086276"/>
    <w:rsid w:val="0009553B"/>
    <w:rsid w:val="000B4F15"/>
    <w:rsid w:val="000C05F1"/>
    <w:rsid w:val="000E0FEA"/>
    <w:rsid w:val="000E491B"/>
    <w:rsid w:val="001240D1"/>
    <w:rsid w:val="00150ADE"/>
    <w:rsid w:val="00164E38"/>
    <w:rsid w:val="0019500E"/>
    <w:rsid w:val="001D14C3"/>
    <w:rsid w:val="001D3802"/>
    <w:rsid w:val="001D6C23"/>
    <w:rsid w:val="001F69E7"/>
    <w:rsid w:val="00233304"/>
    <w:rsid w:val="00252EE9"/>
    <w:rsid w:val="002A7D19"/>
    <w:rsid w:val="002F629E"/>
    <w:rsid w:val="003146E4"/>
    <w:rsid w:val="00317A6E"/>
    <w:rsid w:val="003249AC"/>
    <w:rsid w:val="00346DC6"/>
    <w:rsid w:val="00350AF8"/>
    <w:rsid w:val="003B609C"/>
    <w:rsid w:val="003E60E9"/>
    <w:rsid w:val="003F2BB8"/>
    <w:rsid w:val="00400530"/>
    <w:rsid w:val="00432662"/>
    <w:rsid w:val="00437E02"/>
    <w:rsid w:val="00457809"/>
    <w:rsid w:val="004644D4"/>
    <w:rsid w:val="004656E4"/>
    <w:rsid w:val="00470B7D"/>
    <w:rsid w:val="004B527D"/>
    <w:rsid w:val="004C1F7D"/>
    <w:rsid w:val="004D12AA"/>
    <w:rsid w:val="004D2E3E"/>
    <w:rsid w:val="004F16E5"/>
    <w:rsid w:val="005138B3"/>
    <w:rsid w:val="00524336"/>
    <w:rsid w:val="00542A26"/>
    <w:rsid w:val="005435B5"/>
    <w:rsid w:val="00571FFE"/>
    <w:rsid w:val="005743A4"/>
    <w:rsid w:val="0058104B"/>
    <w:rsid w:val="005A3F2D"/>
    <w:rsid w:val="005D4CA9"/>
    <w:rsid w:val="005E0750"/>
    <w:rsid w:val="006343EA"/>
    <w:rsid w:val="00666AE7"/>
    <w:rsid w:val="006B03EB"/>
    <w:rsid w:val="006B5F5F"/>
    <w:rsid w:val="00702570"/>
    <w:rsid w:val="00731B3B"/>
    <w:rsid w:val="007355BF"/>
    <w:rsid w:val="00737261"/>
    <w:rsid w:val="0075296A"/>
    <w:rsid w:val="007612D7"/>
    <w:rsid w:val="007739C6"/>
    <w:rsid w:val="007C7EDF"/>
    <w:rsid w:val="007E1AE6"/>
    <w:rsid w:val="007E1F9A"/>
    <w:rsid w:val="007F602E"/>
    <w:rsid w:val="0080186C"/>
    <w:rsid w:val="00803F95"/>
    <w:rsid w:val="00823AE1"/>
    <w:rsid w:val="00847FA8"/>
    <w:rsid w:val="0085070D"/>
    <w:rsid w:val="00874BCF"/>
    <w:rsid w:val="00891AFE"/>
    <w:rsid w:val="008C311F"/>
    <w:rsid w:val="008D5174"/>
    <w:rsid w:val="008D58A0"/>
    <w:rsid w:val="008E1732"/>
    <w:rsid w:val="00911474"/>
    <w:rsid w:val="00915441"/>
    <w:rsid w:val="009337CB"/>
    <w:rsid w:val="00936293"/>
    <w:rsid w:val="00943A82"/>
    <w:rsid w:val="00960A8D"/>
    <w:rsid w:val="009B22A6"/>
    <w:rsid w:val="009E07DF"/>
    <w:rsid w:val="009F7ED2"/>
    <w:rsid w:val="00A136F2"/>
    <w:rsid w:val="00A4082E"/>
    <w:rsid w:val="00A648C8"/>
    <w:rsid w:val="00A66B6C"/>
    <w:rsid w:val="00A81A0B"/>
    <w:rsid w:val="00A857D3"/>
    <w:rsid w:val="00A94968"/>
    <w:rsid w:val="00AB5BE2"/>
    <w:rsid w:val="00AC0551"/>
    <w:rsid w:val="00AC1411"/>
    <w:rsid w:val="00AC5C9E"/>
    <w:rsid w:val="00AE48C2"/>
    <w:rsid w:val="00B267D1"/>
    <w:rsid w:val="00B5163D"/>
    <w:rsid w:val="00B52AB5"/>
    <w:rsid w:val="00B959F6"/>
    <w:rsid w:val="00B972E2"/>
    <w:rsid w:val="00BA3E22"/>
    <w:rsid w:val="00BA733C"/>
    <w:rsid w:val="00BB140F"/>
    <w:rsid w:val="00BB2FE8"/>
    <w:rsid w:val="00BE67B0"/>
    <w:rsid w:val="00BF043C"/>
    <w:rsid w:val="00BF3AF7"/>
    <w:rsid w:val="00C03D6E"/>
    <w:rsid w:val="00C16BF4"/>
    <w:rsid w:val="00C216F6"/>
    <w:rsid w:val="00C2770B"/>
    <w:rsid w:val="00C36E9A"/>
    <w:rsid w:val="00C41240"/>
    <w:rsid w:val="00C429E9"/>
    <w:rsid w:val="00C459D2"/>
    <w:rsid w:val="00C53C2E"/>
    <w:rsid w:val="00C8172D"/>
    <w:rsid w:val="00CA28AF"/>
    <w:rsid w:val="00CC43AE"/>
    <w:rsid w:val="00CD470D"/>
    <w:rsid w:val="00D7581C"/>
    <w:rsid w:val="00D9774A"/>
    <w:rsid w:val="00DC2389"/>
    <w:rsid w:val="00DC62D8"/>
    <w:rsid w:val="00DC7652"/>
    <w:rsid w:val="00DF3954"/>
    <w:rsid w:val="00E02223"/>
    <w:rsid w:val="00E0410D"/>
    <w:rsid w:val="00E1133F"/>
    <w:rsid w:val="00E30C29"/>
    <w:rsid w:val="00E652A6"/>
    <w:rsid w:val="00E838BD"/>
    <w:rsid w:val="00E87C0C"/>
    <w:rsid w:val="00EC7BF7"/>
    <w:rsid w:val="00F10626"/>
    <w:rsid w:val="00F3583C"/>
    <w:rsid w:val="00F60863"/>
    <w:rsid w:val="00F63000"/>
    <w:rsid w:val="00F7122A"/>
    <w:rsid w:val="00F71D6B"/>
    <w:rsid w:val="00F72B2B"/>
    <w:rsid w:val="00FB2686"/>
    <w:rsid w:val="00FB77E1"/>
    <w:rsid w:val="00FD0C58"/>
    <w:rsid w:val="00FE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EC62E"/>
  <w15:docId w15:val="{83267CE6-4C86-43FF-8B9F-9AD0E4FA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en-GB" w:eastAsia="en-US" w:bidi="ar-SA"/>
      </w:rPr>
    </w:rPrDefault>
    <w:pPrDefault/>
  </w:docDefaults>
  <w:latentStyles w:defLockedState="1"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semiHidden="1"/>
    <w:lsdException w:name="endnote reference" w:semiHidden="1" w:uiPriority="99"/>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normaltextrun">
    <w:name w:val="normaltextrun"/>
    <w:basedOn w:val="DefaultParagraphFont"/>
    <w:rsid w:val="0075296A"/>
  </w:style>
  <w:style w:type="character" w:customStyle="1" w:styleId="eop">
    <w:name w:val="eop"/>
    <w:basedOn w:val="DefaultParagraphFont"/>
    <w:rsid w:val="0075296A"/>
  </w:style>
  <w:style w:type="paragraph" w:customStyle="1" w:styleId="paragraph">
    <w:name w:val="paragraph"/>
    <w:basedOn w:val="Normal"/>
    <w:rsid w:val="00AC5C9E"/>
    <w:pPr>
      <w:spacing w:before="100" w:beforeAutospacing="1" w:after="100" w:afterAutospacing="1"/>
      <w:jc w:val="left"/>
    </w:pPr>
    <w:rPr>
      <w:szCs w:val="24"/>
      <w:lang w:val="en-US"/>
    </w:rPr>
  </w:style>
  <w:style w:type="character" w:customStyle="1" w:styleId="superscript">
    <w:name w:val="superscript"/>
    <w:basedOn w:val="DefaultParagraphFont"/>
    <w:rsid w:val="00AC5C9E"/>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Voetnootverwijzing,number"/>
    <w:basedOn w:val="DefaultParagraphFont"/>
    <w:link w:val="BVIfnr"/>
    <w:uiPriority w:val="99"/>
    <w:qFormat/>
    <w:locked/>
    <w:rsid w:val="00803F95"/>
    <w:rPr>
      <w:vertAlign w:val="superscript"/>
    </w:rPr>
  </w:style>
  <w:style w:type="paragraph" w:styleId="ListParagraph">
    <w:name w:val="List Paragraph"/>
    <w:basedOn w:val="Normal"/>
    <w:semiHidden/>
    <w:locked/>
    <w:rsid w:val="00803F95"/>
    <w:pPr>
      <w:ind w:left="720"/>
      <w:contextualSpacing/>
    </w:p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
    <w:basedOn w:val="Normal"/>
    <w:link w:val="FootnoteReference"/>
    <w:uiPriority w:val="99"/>
    <w:rsid w:val="009337CB"/>
    <w:pPr>
      <w:spacing w:after="160" w:line="240" w:lineRule="exact"/>
      <w:jc w:val="left"/>
    </w:pPr>
    <w:rPr>
      <w:vertAlign w:val="superscript"/>
    </w:rPr>
  </w:style>
  <w:style w:type="character" w:styleId="Hyperlink">
    <w:name w:val="Hyperlink"/>
    <w:basedOn w:val="DefaultParagraphFont"/>
    <w:uiPriority w:val="99"/>
    <w:unhideWhenUsed/>
    <w:locked/>
    <w:rsid w:val="009337CB"/>
    <w:rPr>
      <w:color w:val="0563C1" w:themeColor="hyperlink"/>
      <w:u w:val="single"/>
    </w:rPr>
  </w:style>
  <w:style w:type="character" w:styleId="EndnoteReference">
    <w:name w:val="endnote reference"/>
    <w:basedOn w:val="DefaultParagraphFont"/>
    <w:uiPriority w:val="99"/>
    <w:semiHidden/>
    <w:unhideWhenUsed/>
    <w:locked/>
    <w:rsid w:val="009337CB"/>
    <w:rPr>
      <w:vertAlign w:val="superscript"/>
    </w:rPr>
  </w:style>
  <w:style w:type="paragraph" w:styleId="BalloonText">
    <w:name w:val="Balloon Text"/>
    <w:basedOn w:val="Normal"/>
    <w:link w:val="BalloonTextChar"/>
    <w:semiHidden/>
    <w:unhideWhenUsed/>
    <w:locked/>
    <w:rsid w:val="00F6300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63000"/>
    <w:rPr>
      <w:rFonts w:ascii="Segoe UI" w:hAnsi="Segoe UI" w:cs="Segoe UI"/>
      <w:sz w:val="18"/>
      <w:szCs w:val="18"/>
    </w:rPr>
  </w:style>
  <w:style w:type="character" w:customStyle="1" w:styleId="Heading11">
    <w:name w:val="Heading #1|1_"/>
    <w:basedOn w:val="DefaultParagraphFont"/>
    <w:link w:val="Heading110"/>
    <w:rsid w:val="00F63000"/>
    <w:rPr>
      <w:b/>
      <w:bCs/>
      <w:sz w:val="23"/>
      <w:szCs w:val="23"/>
      <w:shd w:val="clear" w:color="auto" w:fill="FFFFFF"/>
    </w:rPr>
  </w:style>
  <w:style w:type="paragraph" w:customStyle="1" w:styleId="Heading110">
    <w:name w:val="Heading #1|1"/>
    <w:basedOn w:val="Normal"/>
    <w:link w:val="Heading11"/>
    <w:qFormat/>
    <w:rsid w:val="00F63000"/>
    <w:pPr>
      <w:widowControl w:val="0"/>
      <w:shd w:val="clear" w:color="auto" w:fill="FFFFFF"/>
      <w:spacing w:before="1220" w:after="700" w:line="254" w:lineRule="exact"/>
      <w:jc w:val="right"/>
      <w:outlineLvl w:val="0"/>
    </w:pPr>
    <w:rPr>
      <w:b/>
      <w:bCs/>
      <w:sz w:val="23"/>
      <w:szCs w:val="23"/>
    </w:rPr>
  </w:style>
  <w:style w:type="character" w:styleId="CommentReference">
    <w:name w:val="annotation reference"/>
    <w:basedOn w:val="DefaultParagraphFont"/>
    <w:semiHidden/>
    <w:unhideWhenUsed/>
    <w:locked/>
    <w:rsid w:val="00F106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63937">
      <w:bodyDiv w:val="1"/>
      <w:marLeft w:val="0"/>
      <w:marRight w:val="0"/>
      <w:marTop w:val="0"/>
      <w:marBottom w:val="0"/>
      <w:divBdr>
        <w:top w:val="none" w:sz="0" w:space="0" w:color="auto"/>
        <w:left w:val="none" w:sz="0" w:space="0" w:color="auto"/>
        <w:bottom w:val="none" w:sz="0" w:space="0" w:color="auto"/>
        <w:right w:val="none" w:sz="0" w:space="0" w:color="auto"/>
      </w:divBdr>
      <w:divsChild>
        <w:div w:id="1233808762">
          <w:marLeft w:val="0"/>
          <w:marRight w:val="0"/>
          <w:marTop w:val="0"/>
          <w:marBottom w:val="0"/>
          <w:divBdr>
            <w:top w:val="none" w:sz="0" w:space="0" w:color="auto"/>
            <w:left w:val="none" w:sz="0" w:space="0" w:color="auto"/>
            <w:bottom w:val="none" w:sz="0" w:space="0" w:color="auto"/>
            <w:right w:val="none" w:sz="0" w:space="0" w:color="auto"/>
          </w:divBdr>
          <w:divsChild>
            <w:div w:id="1187600099">
              <w:marLeft w:val="0"/>
              <w:marRight w:val="0"/>
              <w:marTop w:val="0"/>
              <w:marBottom w:val="0"/>
              <w:divBdr>
                <w:top w:val="none" w:sz="0" w:space="0" w:color="auto"/>
                <w:left w:val="none" w:sz="0" w:space="0" w:color="auto"/>
                <w:bottom w:val="none" w:sz="0" w:space="0" w:color="auto"/>
                <w:right w:val="none" w:sz="0" w:space="0" w:color="auto"/>
              </w:divBdr>
            </w:div>
            <w:div w:id="1434983794">
              <w:marLeft w:val="0"/>
              <w:marRight w:val="0"/>
              <w:marTop w:val="0"/>
              <w:marBottom w:val="0"/>
              <w:divBdr>
                <w:top w:val="none" w:sz="0" w:space="0" w:color="auto"/>
                <w:left w:val="none" w:sz="0" w:space="0" w:color="auto"/>
                <w:bottom w:val="none" w:sz="0" w:space="0" w:color="auto"/>
                <w:right w:val="none" w:sz="0" w:space="0" w:color="auto"/>
              </w:divBdr>
            </w:div>
            <w:div w:id="992022414">
              <w:marLeft w:val="0"/>
              <w:marRight w:val="0"/>
              <w:marTop w:val="0"/>
              <w:marBottom w:val="0"/>
              <w:divBdr>
                <w:top w:val="none" w:sz="0" w:space="0" w:color="auto"/>
                <w:left w:val="none" w:sz="0" w:space="0" w:color="auto"/>
                <w:bottom w:val="none" w:sz="0" w:space="0" w:color="auto"/>
                <w:right w:val="none" w:sz="0" w:space="0" w:color="auto"/>
              </w:divBdr>
            </w:div>
            <w:div w:id="1170146605">
              <w:marLeft w:val="0"/>
              <w:marRight w:val="0"/>
              <w:marTop w:val="0"/>
              <w:marBottom w:val="0"/>
              <w:divBdr>
                <w:top w:val="none" w:sz="0" w:space="0" w:color="auto"/>
                <w:left w:val="none" w:sz="0" w:space="0" w:color="auto"/>
                <w:bottom w:val="none" w:sz="0" w:space="0" w:color="auto"/>
                <w:right w:val="none" w:sz="0" w:space="0" w:color="auto"/>
              </w:divBdr>
            </w:div>
            <w:div w:id="427846959">
              <w:marLeft w:val="0"/>
              <w:marRight w:val="0"/>
              <w:marTop w:val="0"/>
              <w:marBottom w:val="0"/>
              <w:divBdr>
                <w:top w:val="none" w:sz="0" w:space="0" w:color="auto"/>
                <w:left w:val="none" w:sz="0" w:space="0" w:color="auto"/>
                <w:bottom w:val="none" w:sz="0" w:space="0" w:color="auto"/>
                <w:right w:val="none" w:sz="0" w:space="0" w:color="auto"/>
              </w:divBdr>
            </w:div>
          </w:divsChild>
        </w:div>
        <w:div w:id="805510803">
          <w:marLeft w:val="0"/>
          <w:marRight w:val="0"/>
          <w:marTop w:val="0"/>
          <w:marBottom w:val="0"/>
          <w:divBdr>
            <w:top w:val="none" w:sz="0" w:space="0" w:color="auto"/>
            <w:left w:val="none" w:sz="0" w:space="0" w:color="auto"/>
            <w:bottom w:val="none" w:sz="0" w:space="0" w:color="auto"/>
            <w:right w:val="none" w:sz="0" w:space="0" w:color="auto"/>
          </w:divBdr>
          <w:divsChild>
            <w:div w:id="87308493">
              <w:marLeft w:val="0"/>
              <w:marRight w:val="0"/>
              <w:marTop w:val="0"/>
              <w:marBottom w:val="0"/>
              <w:divBdr>
                <w:top w:val="none" w:sz="0" w:space="0" w:color="auto"/>
                <w:left w:val="none" w:sz="0" w:space="0" w:color="auto"/>
                <w:bottom w:val="none" w:sz="0" w:space="0" w:color="auto"/>
                <w:right w:val="none" w:sz="0" w:space="0" w:color="auto"/>
              </w:divBdr>
            </w:div>
            <w:div w:id="1776754259">
              <w:marLeft w:val="0"/>
              <w:marRight w:val="0"/>
              <w:marTop w:val="0"/>
              <w:marBottom w:val="0"/>
              <w:divBdr>
                <w:top w:val="none" w:sz="0" w:space="0" w:color="auto"/>
                <w:left w:val="none" w:sz="0" w:space="0" w:color="auto"/>
                <w:bottom w:val="none" w:sz="0" w:space="0" w:color="auto"/>
                <w:right w:val="none" w:sz="0" w:space="0" w:color="auto"/>
              </w:divBdr>
            </w:div>
            <w:div w:id="1429307391">
              <w:marLeft w:val="0"/>
              <w:marRight w:val="0"/>
              <w:marTop w:val="0"/>
              <w:marBottom w:val="0"/>
              <w:divBdr>
                <w:top w:val="none" w:sz="0" w:space="0" w:color="auto"/>
                <w:left w:val="none" w:sz="0" w:space="0" w:color="auto"/>
                <w:bottom w:val="none" w:sz="0" w:space="0" w:color="auto"/>
                <w:right w:val="none" w:sz="0" w:space="0" w:color="auto"/>
              </w:divBdr>
            </w:div>
            <w:div w:id="802700286">
              <w:marLeft w:val="0"/>
              <w:marRight w:val="0"/>
              <w:marTop w:val="0"/>
              <w:marBottom w:val="0"/>
              <w:divBdr>
                <w:top w:val="none" w:sz="0" w:space="0" w:color="auto"/>
                <w:left w:val="none" w:sz="0" w:space="0" w:color="auto"/>
                <w:bottom w:val="none" w:sz="0" w:space="0" w:color="auto"/>
                <w:right w:val="none" w:sz="0" w:space="0" w:color="auto"/>
              </w:divBdr>
            </w:div>
            <w:div w:id="356585351">
              <w:marLeft w:val="0"/>
              <w:marRight w:val="0"/>
              <w:marTop w:val="0"/>
              <w:marBottom w:val="0"/>
              <w:divBdr>
                <w:top w:val="none" w:sz="0" w:space="0" w:color="auto"/>
                <w:left w:val="none" w:sz="0" w:space="0" w:color="auto"/>
                <w:bottom w:val="none" w:sz="0" w:space="0" w:color="auto"/>
                <w:right w:val="none" w:sz="0" w:space="0" w:color="auto"/>
              </w:divBdr>
            </w:div>
          </w:divsChild>
        </w:div>
        <w:div w:id="74010432">
          <w:marLeft w:val="0"/>
          <w:marRight w:val="0"/>
          <w:marTop w:val="0"/>
          <w:marBottom w:val="0"/>
          <w:divBdr>
            <w:top w:val="none" w:sz="0" w:space="0" w:color="auto"/>
            <w:left w:val="none" w:sz="0" w:space="0" w:color="auto"/>
            <w:bottom w:val="none" w:sz="0" w:space="0" w:color="auto"/>
            <w:right w:val="none" w:sz="0" w:space="0" w:color="auto"/>
          </w:divBdr>
        </w:div>
        <w:div w:id="1513227745">
          <w:marLeft w:val="0"/>
          <w:marRight w:val="0"/>
          <w:marTop w:val="0"/>
          <w:marBottom w:val="0"/>
          <w:divBdr>
            <w:top w:val="none" w:sz="0" w:space="0" w:color="auto"/>
            <w:left w:val="none" w:sz="0" w:space="0" w:color="auto"/>
            <w:bottom w:val="none" w:sz="0" w:space="0" w:color="auto"/>
            <w:right w:val="none" w:sz="0" w:space="0" w:color="auto"/>
          </w:divBdr>
        </w:div>
      </w:divsChild>
    </w:div>
    <w:div w:id="83434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ternational-partnerships.ec.europa.eu/policies/team-europe-initiativ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10.0.44226.0</Version>
    <Date>2022-12-02T12:41:47</Date>
    <Language>EN</Language>
    <Note/>
  </Created>
  <Edited>
    <Version/>
    <Date/>
  </Edited>
  <DocumentModel>
    <Id>0b054141-88b1-4efb-8c91-2905cb0bed6c</Id>
    <Name>Note</Name>
  </DocumentModel>
  <CustomTemplate>
    <Id/>
    <Name/>
  </CustomTemplate>
  <DocumentDate>2022-12-02T12:41:47</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AuthorRoleName="Writer" AuthorRoleId="a4fbaff4-b07c-48b4-a21e-e7b9eedf3796">
  <Id>dd017a57-6b92-4777-987c-ea2d53d3cebf</Id>
  <Names>
    <Latin>
      <FirstName>Annalisa</FirstName>
      <LastName>CURRO</LastName>
    </Latin>
    <Greek>
      <FirstName/>
      <LastName/>
    </Greek>
    <Cyrillic>
      <FirstName/>
      <LastName/>
    </Cyrillic>
    <DocumentScript>
      <FirstName>Annalisa</FirstName>
      <LastName>CURRO</LastName>
      <FullName>Annalisa CURRO</FullName>
    </DocumentScript>
  </Names>
  <Initials>AC</Initials>
  <Gender>f</Gender>
  <Email>Annalisa.CURRO@ec.europa.eu</Email>
  <Service>HOME.E.1</Service>
  <Function ADCode="" ShowInSignature="true" ShowInHeader="false" HeaderText=""/>
  <WebAddress/>
  <FunctionalMailbox/>
  <InheritedWebAddress>WebAddress</InheritedWebAddress>
  <OrgaEntity1>
    <Id>bb42cf15-e01c-4371-aa80-221cebdf1d8b</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1>
  <OrgaEntity2>
    <Id>2307e8df-ffe2-412d-b29f-8b63fde47fc7</Id>
    <LogicalLevel>2</LogicalLevel>
    <Name>HOME.E</Name>
    <HeadLine1>Directorate E – HOME Affairs Funds</HeadLine1>
    <HeadLine2/>
    <PrimaryAddressId>f03b5801-04c9-4931-aa17-c6d6c70bc579</PrimaryAddressId>
    <SecondaryAddressId/>
    <WebAddress/>
    <InheritedWebAddress>WebAddress</InheritedWebAddress>
    <ShowInHeader>true</ShowInHeader>
  </OrgaEntity2>
  <OrgaEntity3>
    <Id>98455f66-fa09-4ec5-b8ab-273146a15c99</Id>
    <LogicalLevel>3</LogicalLevel>
    <Name>HOME.E.1</Name>
    <HeadLine1>E.1 – Funds Coordination</HeadLine1>
    <HeadLine2/>
    <PrimaryAddressId>f03b5801-04c9-4931-aa17-c6d6c70bc579</PrimaryAddressId>
    <SecondaryAddressId/>
    <WebAddress/>
    <InheritedWebAddress>WebAddress</InheritedWebAddress>
    <ShowInHeader>true</ShowInHeader>
  </OrgaEntity3>
  <Hierarchy>
    <OrgaEntity>
      <Id>bb42cf15-e01c-4371-aa80-221cebdf1d8b</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
    <OrgaEntity>
      <Id>2307e8df-ffe2-412d-b29f-8b63fde47fc7</Id>
      <LogicalLevel>2</LogicalLevel>
      <Name>HOME.E</Name>
      <HeadLine1>Directorate E – HOME Affairs Funds</HeadLine1>
      <HeadLine2/>
      <PrimaryAddressId>f03b5801-04c9-4931-aa17-c6d6c70bc579</PrimaryAddressId>
      <SecondaryAddressId/>
      <WebAddress/>
      <InheritedWebAddress>WebAddress</InheritedWebAddress>
      <ShowInHeader>true</ShowInHeader>
    </OrgaEntity>
    <OrgaEntity>
      <Id>98455f66-fa09-4ec5-b8ab-273146a15c99</Id>
      <LogicalLevel>3</LogicalLevel>
      <Name>HOME.E.1</Name>
      <HeadLine1>E.1 – Funds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+32 229-65952</Phone>
    <Office>LX46 05/058</Office>
  </MainWorkplace>
  <Workplaces>
    <Workplace IsMain="true">
      <AddressId>f03b5801-04c9-4931-aa17-c6d6c70bc579</AddressId>
      <Fax/>
      <Phone>+32 229-65952</Phone>
      <Office>LX46 05/058</Office>
    </Workplace>
  </Workplaces>
</Author>
</file>

<file path=customXml/item3.xml><?xml version="1.0" encoding="utf-8"?>
<Author Role="Creator" AuthorRoleName="Signatory" AuthorRoleId="dd422d74-d41f-4095-8cb8-8304a90a6b0c">
  <Id>8a892178-0ecd-48b6-87d4-c086c2a7268b</Id>
  <Names>
    <Latin>
      <FirstName>Chiara</FirstName>
      <LastName>GARIAZZO</LastName>
    </Latin>
    <Greek>
      <FirstName/>
      <LastName/>
    </Greek>
    <Cyrillic>
      <FirstName/>
      <LastName/>
    </Cyrillic>
    <DocumentScript>
      <FirstName>Chiara</FirstName>
      <LastName>GARIAZZO</LastName>
      <FullName>Chiara GARIAZZO</FullName>
    </DocumentScript>
  </Names>
  <Initials>ChG</Initials>
  <Gender>f</Gender>
  <Email>Chiara.Gariazzo@ec.europa.eu</Email>
  <Service>HOME.E</Service>
  <Function ADCode="24" ShowInSignature="false" ShowInHeader="true" HeaderText="The Director">Director</Function>
  <WebAddress/>
  <FunctionalMailbox/>
  <InheritedWebAddress>WebAddress</InheritedWebAddress>
  <OrgaEntity1>
    <Id>bb42cf15-e01c-4371-aa80-221cebdf1d8b</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1>
  <OrgaEntity2>
    <Id>2307e8df-ffe2-412d-b29f-8b63fde47fc7</Id>
    <LogicalLevel>2</LogicalLevel>
    <Name>HOME.E</Name>
    <HeadLine1>Directorate E – HOME Affairs Funds</HeadLine1>
    <HeadLine2/>
    <PrimaryAddressId>f03b5801-04c9-4931-aa17-c6d6c70bc579</PrimaryAddressId>
    <SecondaryAddressId/>
    <WebAddress/>
    <InheritedWebAddress>WebAddress</InheritedWebAddress>
    <ShowInHeader>true</ShowInHeader>
  </OrgaEntity2>
  <OrgaEntity3/>
  <Hierarchy>
    <OrgaEntity>
      <Id>bb42cf15-e01c-4371-aa80-221cebdf1d8b</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
    <OrgaEntity>
      <Id>2307e8df-ffe2-412d-b29f-8b63fde47fc7</Id>
      <LogicalLevel>2</LogicalLevel>
      <Name>HOME.E</Name>
      <HeadLine1>Directorate E – HOME Affairs Funds</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+32 229-99255</Phone>
    <Office>LX46 05/043</Office>
  </MainWorkplace>
  <Workplaces>
    <Workplace IsMain="true">
      <AddressId>f03b5801-04c9-4931-aa17-c6d6c70bc579</AddressId>
      <Fax/>
      <Phone>+32 229-99255</Phone>
      <Office>LX46 05/043</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9A3B2539-5715-4021-9E2D-0683EC4CC948}">
  <ds:schemaRefs/>
</ds:datastoreItem>
</file>

<file path=customXml/itemProps3.xml><?xml version="1.0" encoding="utf-8"?>
<ds:datastoreItem xmlns:ds="http://schemas.openxmlformats.org/officeDocument/2006/customXml" ds:itemID="{33E10DCC-BCFC-417D-99F6-BD01BC74D2FA}">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7BABF17-AA5C-4809-9712-D17070CF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35</TotalTime>
  <Pages>3</Pages>
  <Words>548</Words>
  <Characters>3183</Characters>
  <Application>Microsoft Office Word</Application>
  <DocSecurity>0</DocSecurity>
  <PresentationFormat>Microsoft Word 14.0</PresentationFormat>
  <Lines>26</Lines>
  <Paragraphs>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CURRO Annalisa (HOME)</dc:creator>
  <cp:keywords/>
  <dc:description/>
  <cp:lastModifiedBy>Ülle Leht</cp:lastModifiedBy>
  <cp:revision>8</cp:revision>
  <cp:lastPrinted>2023-03-20T10:59:00Z</cp:lastPrinted>
  <dcterms:created xsi:type="dcterms:W3CDTF">2023-03-20T16:03:00Z</dcterms:created>
  <dcterms:modified xsi:type="dcterms:W3CDTF">2023-03-20T16:39:00Z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2022-12-06T13:49:36Z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19b02035-fdbb-47ad-9117-5d4b1ec9aec4</vt:lpwstr>
  </property>
  <property fmtid="{D5CDD505-2E9C-101B-9397-08002B2CF9AE}" pid="10" name="MSIP_Label_6bd9ddd1-4d20-43f6-abfa-fc3c07406f94_ContentBits">
    <vt:lpwstr>0</vt:lpwstr>
  </property>
</Properties>
</file>